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4"/>
        </w:rPr>
      </w:pPr>
    </w:p>
    <w:p>
      <w:pPr>
        <w:pStyle w:val="Title"/>
      </w:pPr>
      <w:r>
        <w:rPr>
          <w:color w:val="FF0000"/>
          <w:w w:val="60"/>
        </w:rPr>
        <w:t>台州科技职业学院办公室文件</w:t>
      </w:r>
    </w:p>
    <w:p>
      <w:pPr>
        <w:pStyle w:val="BodyText"/>
        <w:spacing w:before="738"/>
        <w:ind w:left="2" w:right="1"/>
        <w:jc w:val="center"/>
      </w:pPr>
      <w:r>
        <w:rPr/>
        <w:t>台科院办〔2019〕57号</w:t>
      </w:r>
    </w:p>
    <w:p>
      <w:pPr>
        <w:pStyle w:val="BodyText"/>
        <w:spacing w:before="5"/>
        <w:rPr>
          <w:sz w:val="20"/>
        </w:rPr>
      </w:pPr>
      <w:r>
        <w:rPr/>
        <w:pict>
          <v:rect style="position:absolute;margin-left:76.550003pt;margin-top:15.038183pt;width:441.0pt;height:3pt;mso-position-horizontal-relative:page;mso-position-vertical-relative:paragraph;z-index:-15728640;mso-wrap-distance-left:0;mso-wrap-distance-right:0" filled="true" fillcolor="#ff0000" stroked="false">
            <v:fill type="solid"/>
            <w10:wrap type="topAndBottom"/>
          </v:rect>
        </w:pict>
      </w:r>
    </w:p>
    <w:p>
      <w:pPr>
        <w:pStyle w:val="BodyText"/>
      </w:pPr>
    </w:p>
    <w:p>
      <w:pPr>
        <w:pStyle w:val="BodyText"/>
      </w:pPr>
    </w:p>
    <w:p>
      <w:pPr>
        <w:pStyle w:val="BodyText"/>
        <w:spacing w:before="2"/>
        <w:rPr>
          <w:sz w:val="42"/>
        </w:rPr>
      </w:pPr>
    </w:p>
    <w:p>
      <w:pPr>
        <w:spacing w:before="1"/>
        <w:ind w:left="1" w:right="1" w:firstLine="0"/>
        <w:jc w:val="center"/>
        <w:rPr>
          <w:rFonts w:ascii="宋体" w:eastAsia="宋体" w:hint="eastAsia"/>
          <w:sz w:val="44"/>
        </w:rPr>
      </w:pPr>
      <w:r>
        <w:rPr>
          <w:rFonts w:ascii="宋体" w:eastAsia="宋体" w:hint="eastAsia"/>
          <w:sz w:val="44"/>
        </w:rPr>
        <w:t>关于印发《台州科技职业学院</w:t>
      </w:r>
    </w:p>
    <w:p>
      <w:pPr>
        <w:spacing w:before="137"/>
        <w:ind w:left="2" w:right="1" w:firstLine="0"/>
        <w:jc w:val="center"/>
        <w:rPr>
          <w:rFonts w:ascii="宋体" w:hAnsi="宋体" w:eastAsia="宋体" w:hint="eastAsia"/>
          <w:sz w:val="44"/>
        </w:rPr>
      </w:pPr>
      <w:r>
        <w:rPr>
          <w:rFonts w:ascii="宋体" w:hAnsi="宋体" w:eastAsia="宋体" w:hint="eastAsia"/>
          <w:w w:val="65"/>
          <w:sz w:val="44"/>
        </w:rPr>
        <w:t>“</w:t>
      </w:r>
      <w:r>
        <w:rPr>
          <w:rFonts w:ascii="宋体" w:hAnsi="宋体" w:eastAsia="宋体" w:hint="eastAsia"/>
          <w:sz w:val="44"/>
        </w:rPr>
        <w:t>职业素养成绩单</w:t>
      </w:r>
      <w:r>
        <w:rPr>
          <w:rFonts w:ascii="宋体" w:hAnsi="宋体" w:eastAsia="宋体" w:hint="eastAsia"/>
          <w:w w:val="65"/>
          <w:sz w:val="44"/>
        </w:rPr>
        <w:t>”</w:t>
      </w:r>
      <w:r>
        <w:rPr>
          <w:rFonts w:ascii="宋体" w:hAnsi="宋体" w:eastAsia="宋体" w:hint="eastAsia"/>
          <w:sz w:val="44"/>
        </w:rPr>
        <w:t>学分认定及实施办法</w:t>
      </w:r>
    </w:p>
    <w:p>
      <w:pPr>
        <w:spacing w:before="137"/>
        <w:ind w:left="0" w:right="1" w:firstLine="0"/>
        <w:jc w:val="center"/>
        <w:rPr>
          <w:rFonts w:ascii="宋体" w:eastAsia="宋体" w:hint="eastAsia"/>
          <w:sz w:val="44"/>
        </w:rPr>
      </w:pPr>
      <w:r>
        <w:rPr>
          <w:rFonts w:ascii="宋体" w:eastAsia="宋体" w:hint="eastAsia"/>
          <w:sz w:val="44"/>
        </w:rPr>
        <w:t>（试行）》的通知</w:t>
      </w:r>
    </w:p>
    <w:p>
      <w:pPr>
        <w:pStyle w:val="BodyText"/>
        <w:rPr>
          <w:rFonts w:ascii="宋体"/>
          <w:sz w:val="76"/>
        </w:rPr>
      </w:pPr>
    </w:p>
    <w:p>
      <w:pPr>
        <w:pStyle w:val="BodyText"/>
        <w:spacing w:before="1"/>
        <w:ind w:left="411"/>
      </w:pPr>
      <w:r>
        <w:rPr/>
        <w:t>各部门、各二级学院：</w:t>
      </w:r>
    </w:p>
    <w:p>
      <w:pPr>
        <w:pStyle w:val="BodyText"/>
        <w:spacing w:line="374" w:lineRule="auto" w:before="228"/>
        <w:ind w:left="411" w:right="410" w:firstLine="640"/>
        <w:jc w:val="both"/>
      </w:pPr>
      <w:r>
        <w:rPr>
          <w:spacing w:val="6"/>
          <w:w w:val="95"/>
        </w:rPr>
        <w:t>《台州科技职业学院“职业素养成绩单”学分认定及实施 </w:t>
      </w:r>
      <w:r>
        <w:rPr>
          <w:spacing w:val="8"/>
          <w:w w:val="95"/>
        </w:rPr>
        <w:t>办法</w:t>
      </w:r>
      <w:r>
        <w:rPr>
          <w:spacing w:val="9"/>
          <w:w w:val="95"/>
        </w:rPr>
        <w:t>（</w:t>
      </w:r>
      <w:r>
        <w:rPr>
          <w:spacing w:val="8"/>
          <w:w w:val="95"/>
        </w:rPr>
        <w:t>试行</w:t>
      </w:r>
      <w:r>
        <w:rPr>
          <w:spacing w:val="9"/>
          <w:w w:val="95"/>
        </w:rPr>
        <w:t>）</w:t>
      </w:r>
      <w:r>
        <w:rPr>
          <w:spacing w:val="6"/>
          <w:w w:val="95"/>
        </w:rPr>
        <w:t>》经校长办公会议审议通过，现予以印发，请认 </w:t>
      </w:r>
      <w:r>
        <w:rPr>
          <w:spacing w:val="6"/>
        </w:rPr>
        <w:t>真遵照执行。</w:t>
      </w:r>
    </w:p>
    <w:p>
      <w:pPr>
        <w:pStyle w:val="BodyText"/>
      </w:pPr>
    </w:p>
    <w:p>
      <w:pPr>
        <w:pStyle w:val="BodyText"/>
      </w:pPr>
    </w:p>
    <w:p>
      <w:pPr>
        <w:pStyle w:val="BodyText"/>
        <w:spacing w:before="4"/>
        <w:rPr>
          <w:sz w:val="30"/>
        </w:rPr>
      </w:pPr>
    </w:p>
    <w:p>
      <w:pPr>
        <w:pStyle w:val="BodyText"/>
        <w:spacing w:line="374" w:lineRule="auto"/>
        <w:ind w:left="4875" w:right="1795" w:hanging="521"/>
      </w:pPr>
      <w:r>
        <w:rPr>
          <w:spacing w:val="-2"/>
        </w:rPr>
        <w:t>台州科技职业学院办公室</w:t>
      </w:r>
      <w:r>
        <w:rPr/>
        <w:t>2019</w:t>
      </w:r>
      <w:r>
        <w:rPr>
          <w:spacing w:val="-54"/>
        </w:rPr>
        <w:t> 年 </w:t>
      </w:r>
      <w:r>
        <w:rPr/>
        <w:t>10</w:t>
      </w:r>
      <w:r>
        <w:rPr>
          <w:spacing w:val="-54"/>
        </w:rPr>
        <w:t> 月 </w:t>
      </w:r>
      <w:r>
        <w:rPr/>
        <w:t>25</w:t>
      </w:r>
      <w:r>
        <w:rPr>
          <w:spacing w:val="-40"/>
        </w:rPr>
        <w:t> 日</w:t>
      </w:r>
    </w:p>
    <w:p>
      <w:pPr>
        <w:spacing w:after="0" w:line="374" w:lineRule="auto"/>
        <w:sectPr>
          <w:footerReference w:type="default" r:id="rId5"/>
          <w:footerReference w:type="even" r:id="rId6"/>
          <w:type w:val="continuous"/>
          <w:pgSz w:w="11910" w:h="16840"/>
          <w:pgMar w:footer="1481" w:top="1600" w:bottom="1680" w:left="1120" w:right="11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spacing w:before="125"/>
      </w:pPr>
      <w:r>
        <w:rPr/>
        <w:t>台州科技职业学院</w:t>
      </w:r>
    </w:p>
    <w:p>
      <w:pPr>
        <w:spacing w:before="237"/>
        <w:ind w:left="2" w:right="1" w:firstLine="0"/>
        <w:jc w:val="center"/>
        <w:rPr>
          <w:rFonts w:ascii="宋体" w:hAnsi="宋体" w:eastAsia="宋体" w:hint="eastAsia"/>
          <w:sz w:val="36"/>
        </w:rPr>
      </w:pPr>
      <w:r>
        <w:rPr>
          <w:rFonts w:ascii="宋体" w:hAnsi="宋体" w:eastAsia="宋体" w:hint="eastAsia"/>
          <w:w w:val="65"/>
          <w:sz w:val="36"/>
        </w:rPr>
        <w:t>“</w:t>
      </w:r>
      <w:r>
        <w:rPr>
          <w:rFonts w:ascii="宋体" w:hAnsi="宋体" w:eastAsia="宋体" w:hint="eastAsia"/>
          <w:sz w:val="36"/>
        </w:rPr>
        <w:t>职业素养成绩单</w:t>
      </w:r>
      <w:r>
        <w:rPr>
          <w:rFonts w:ascii="宋体" w:hAnsi="宋体" w:eastAsia="宋体" w:hint="eastAsia"/>
          <w:w w:val="65"/>
          <w:sz w:val="36"/>
        </w:rPr>
        <w:t>”</w:t>
      </w:r>
      <w:r>
        <w:rPr>
          <w:rFonts w:ascii="宋体" w:hAnsi="宋体" w:eastAsia="宋体" w:hint="eastAsia"/>
          <w:sz w:val="36"/>
        </w:rPr>
        <w:t>学分认定及实施办法（试行）</w:t>
      </w:r>
    </w:p>
    <w:p>
      <w:pPr>
        <w:pStyle w:val="BodyText"/>
        <w:rPr>
          <w:rFonts w:ascii="宋体"/>
          <w:sz w:val="60"/>
        </w:rPr>
      </w:pPr>
    </w:p>
    <w:p>
      <w:pPr>
        <w:pStyle w:val="BodyText"/>
        <w:tabs>
          <w:tab w:pos="1280" w:val="left" w:leader="none"/>
          <w:tab w:pos="1920" w:val="left" w:leader="none"/>
        </w:tabs>
        <w:spacing w:before="1"/>
        <w:ind w:left="1"/>
        <w:jc w:val="center"/>
        <w:rPr>
          <w:rFonts w:ascii="黑体" w:eastAsia="黑体" w:hint="eastAsia"/>
        </w:rPr>
      </w:pPr>
      <w:r>
        <w:rPr>
          <w:rFonts w:ascii="黑体" w:eastAsia="黑体" w:hint="eastAsia"/>
        </w:rPr>
        <w:t>第一章</w:t>
        <w:tab/>
        <w:t>总</w:t>
        <w:tab/>
        <w:t>则</w:t>
      </w:r>
    </w:p>
    <w:p>
      <w:pPr>
        <w:pStyle w:val="BodyText"/>
        <w:spacing w:line="328" w:lineRule="auto" w:before="269"/>
        <w:ind w:left="411" w:right="410" w:firstLine="640"/>
        <w:jc w:val="both"/>
      </w:pPr>
      <w:r>
        <w:rPr>
          <w:spacing w:val="4"/>
        </w:rPr>
        <w:t>第一条 为深入贯彻落实《国家职业教育改革实施方案》</w:t>
      </w:r>
      <w:r>
        <w:rPr>
          <w:spacing w:val="6"/>
          <w:w w:val="95"/>
        </w:rPr>
        <w:t>和《高校共青团改革实施方案》，大力推进高素质技术技能型 </w:t>
      </w:r>
      <w:r>
        <w:rPr>
          <w:spacing w:val="20"/>
          <w:w w:val="95"/>
        </w:rPr>
        <w:t>人才培养，加强学生素质教育，特制定《台州科技职业学院 </w:t>
      </w:r>
      <w:r>
        <w:rPr>
          <w:spacing w:val="21"/>
          <w:w w:val="95"/>
        </w:rPr>
        <w:t>“职业素养成绩单”学分认定及实施办法》（</w:t>
      </w:r>
      <w:r>
        <w:rPr>
          <w:spacing w:val="17"/>
          <w:w w:val="95"/>
        </w:rPr>
        <w:t>以下简称《办 </w:t>
      </w:r>
      <w:r>
        <w:rPr>
          <w:spacing w:val="17"/>
        </w:rPr>
        <w:t>法》）。</w:t>
      </w:r>
    </w:p>
    <w:p>
      <w:pPr>
        <w:pStyle w:val="BodyText"/>
        <w:spacing w:line="328" w:lineRule="auto"/>
        <w:ind w:left="411" w:right="410" w:firstLine="640"/>
        <w:jc w:val="both"/>
      </w:pPr>
      <w:r>
        <w:rPr/>
        <w:t>第二条 “职业素养成绩单”学分是指全日制高职学生在</w:t>
      </w:r>
      <w:r>
        <w:rPr>
          <w:w w:val="95"/>
        </w:rPr>
        <w:t>第一课堂外，根据自己的特长和爱好从事科研和实践活动，取 得具有一定创新意义的智力劳动成果或其他优秀成果，经学校 </w:t>
      </w:r>
      <w:r>
        <w:rPr/>
        <w:t>相关部门认定后给予的学分。</w:t>
      </w:r>
    </w:p>
    <w:p>
      <w:pPr>
        <w:pStyle w:val="BodyText"/>
        <w:spacing w:line="328" w:lineRule="auto"/>
        <w:ind w:left="411" w:right="410" w:firstLine="640"/>
        <w:jc w:val="both"/>
      </w:pPr>
      <w:r>
        <w:rPr/>
        <w:t>第三条 “职业素养成绩单”学分共2个学分，对应一定量</w:t>
      </w:r>
      <w:r>
        <w:rPr>
          <w:w w:val="95"/>
        </w:rPr>
        <w:t>的实践学时，列入学校人才培养方案作为一门必修课程，课程 名称为《职业素养》，成绩按照实践学时实际获得数给予优、 良、及格和不及格记入学生成绩档案。同时，还将生成一张名 称为“台州科技职业学院共青团‘职业素养成绩单’”的成绩 单，作为学校人才培养评估、学生综合素质评价、社会单位选 </w:t>
      </w:r>
      <w:r>
        <w:rPr/>
        <w:t>人用人的重要依据。</w:t>
      </w:r>
    </w:p>
    <w:p>
      <w:pPr>
        <w:spacing w:after="0" w:line="328" w:lineRule="auto"/>
        <w:jc w:val="both"/>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line="328" w:lineRule="auto" w:before="54"/>
        <w:ind w:left="411" w:right="410" w:firstLine="640"/>
        <w:jc w:val="both"/>
      </w:pPr>
      <w:r>
        <w:rPr>
          <w:spacing w:val="4"/>
        </w:rPr>
        <w:t>第四条 “职业素养成绩单”的课程项目主要包括：“思</w:t>
      </w:r>
      <w:r>
        <w:rPr>
          <w:spacing w:val="6"/>
          <w:w w:val="95"/>
        </w:rPr>
        <w:t>想成长类”、“寒暑假社会实践类”、“志愿服务类”、“课 </w:t>
      </w:r>
      <w:r>
        <w:rPr>
          <w:spacing w:val="19"/>
          <w:w w:val="95"/>
        </w:rPr>
        <w:t>外活动参与类”、“社会工作类”、“竞赛成果类”等六大 </w:t>
      </w:r>
      <w:r>
        <w:rPr>
          <w:spacing w:val="20"/>
        </w:rPr>
        <w:t>类。实践学时及学分认定依托“ </w:t>
      </w:r>
      <w:r>
        <w:rPr>
          <w:spacing w:val="19"/>
        </w:rPr>
        <w:t>PU</w:t>
      </w:r>
      <w:r>
        <w:rPr>
          <w:spacing w:val="32"/>
        </w:rPr>
        <w:t>口袋校园”</w:t>
      </w:r>
      <w:r>
        <w:rPr>
          <w:spacing w:val="18"/>
        </w:rPr>
        <w:t>（</w:t>
      </w:r>
      <w:r>
        <w:rPr>
          <w:spacing w:val="-8"/>
        </w:rPr>
        <w:t> 以下简称</w:t>
      </w:r>
      <w:r>
        <w:rPr/>
        <w:t>“PU”）系统实施，经有关部门审定后认定。</w:t>
      </w:r>
    </w:p>
    <w:p>
      <w:pPr>
        <w:pStyle w:val="BodyText"/>
        <w:tabs>
          <w:tab w:pos="1279" w:val="left" w:leader="none"/>
        </w:tabs>
        <w:spacing w:before="113"/>
        <w:ind w:right="1"/>
        <w:jc w:val="center"/>
        <w:rPr>
          <w:rFonts w:ascii="黑体" w:eastAsia="黑体" w:hint="eastAsia"/>
        </w:rPr>
      </w:pPr>
      <w:r>
        <w:rPr>
          <w:rFonts w:ascii="黑体" w:eastAsia="黑体" w:hint="eastAsia"/>
        </w:rPr>
        <w:t>第二章</w:t>
        <w:tab/>
        <w:t>组织管理</w:t>
      </w:r>
    </w:p>
    <w:p>
      <w:pPr>
        <w:pStyle w:val="BodyText"/>
        <w:spacing w:line="328" w:lineRule="auto" w:before="269"/>
        <w:ind w:left="411" w:right="408" w:firstLine="640"/>
        <w:jc w:val="both"/>
      </w:pPr>
      <w:r>
        <w:rPr/>
        <w:t>第五条 “职业素养成绩单”工作领导小组（以下简称领</w:t>
      </w:r>
      <w:r>
        <w:rPr>
          <w:w w:val="95"/>
        </w:rPr>
        <w:t>导小组）是实施“职业素养成绩单”工作的领导机构，由分管 学生工作的校领导担任组长，由学生处处长、教务处处长、团 委书记、各二级学院党总支书记或副书记为成员。下设办公 </w:t>
      </w:r>
      <w:r>
        <w:rPr/>
        <w:t>室，挂靠校团委。校团委书记担任办公室主任。</w:t>
      </w:r>
    </w:p>
    <w:p>
      <w:pPr>
        <w:pStyle w:val="BodyText"/>
        <w:spacing w:line="328" w:lineRule="auto"/>
        <w:ind w:left="411" w:right="408" w:firstLine="640"/>
        <w:jc w:val="both"/>
      </w:pPr>
      <w:r>
        <w:rPr>
          <w:spacing w:val="4"/>
        </w:rPr>
        <w:t>第六条 校团委成立素质拓展服务中心，具体负责“职业</w:t>
      </w:r>
      <w:r>
        <w:rPr>
          <w:spacing w:val="6"/>
          <w:w w:val="95"/>
        </w:rPr>
        <w:t>素养成绩单”工作，具体负责“职业素养成绩单”制度设计、 </w:t>
      </w:r>
      <w:r>
        <w:rPr>
          <w:spacing w:val="6"/>
        </w:rPr>
        <w:t>日常管理、分析报告、数据挖掘分析和反馈。</w:t>
      </w:r>
    </w:p>
    <w:p>
      <w:pPr>
        <w:pStyle w:val="BodyText"/>
        <w:spacing w:line="328" w:lineRule="auto"/>
        <w:ind w:left="411" w:right="410" w:firstLine="640"/>
        <w:jc w:val="both"/>
      </w:pPr>
      <w:r>
        <w:rPr/>
        <w:t>第七条 二级学院成立“职业素养成绩单”专项工作组， </w:t>
      </w:r>
      <w:r>
        <w:rPr>
          <w:w w:val="95"/>
        </w:rPr>
        <w:t>由二级学院党总支书记或副书记担任组长，二级学院分团委书 记担任副组长，工作组成员包括辅导员、团学干部。专项工作 组主要负责活动审签、学分审定和上报、日常管理、相关宣传 </w:t>
      </w:r>
      <w:r>
        <w:rPr/>
        <w:t>培训等工作。</w:t>
      </w:r>
    </w:p>
    <w:p>
      <w:pPr>
        <w:pStyle w:val="BodyText"/>
        <w:spacing w:line="326" w:lineRule="auto"/>
        <w:ind w:left="411" w:right="408" w:firstLine="640"/>
        <w:jc w:val="both"/>
      </w:pPr>
      <w:r>
        <w:rPr/>
        <w:t>第八条 课外活动参与类、部分思想成长类由PU系统自动认</w:t>
      </w:r>
      <w:r>
        <w:rPr>
          <w:spacing w:val="7"/>
          <w:w w:val="95"/>
        </w:rPr>
        <w:t>定，参加完相关活动即可获得相应学时。其他类别学时通过</w:t>
      </w:r>
      <w:r>
        <w:rPr>
          <w:w w:val="95"/>
        </w:rPr>
        <w:t>PU </w:t>
      </w:r>
      <w:r>
        <w:rPr>
          <w:spacing w:val="6"/>
          <w:w w:val="95"/>
        </w:rPr>
        <w:t>系统提交申报材料，经学院初审、校团委终审后认定。学生申</w:t>
      </w:r>
    </w:p>
    <w:p>
      <w:pPr>
        <w:spacing w:after="0" w:line="326" w:lineRule="auto"/>
        <w:jc w:val="both"/>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line="328" w:lineRule="auto" w:before="54"/>
        <w:ind w:left="411" w:right="413"/>
      </w:pPr>
      <w:r>
        <w:rPr/>
        <w:t>报时间为每年3月和9月，每年4月、10月公布上一学期已获得学时数。</w:t>
      </w:r>
    </w:p>
    <w:p>
      <w:pPr>
        <w:pStyle w:val="BodyText"/>
        <w:spacing w:line="328" w:lineRule="auto"/>
        <w:ind w:left="411" w:right="410" w:firstLine="640"/>
        <w:jc w:val="both"/>
      </w:pPr>
      <w:r>
        <w:rPr>
          <w:spacing w:val="5"/>
        </w:rPr>
        <w:t>第九条 三年制</w:t>
      </w:r>
      <w:r>
        <w:rPr>
          <w:spacing w:val="9"/>
        </w:rPr>
        <w:t>（</w:t>
      </w:r>
      <w:r>
        <w:rPr>
          <w:spacing w:val="8"/>
        </w:rPr>
        <w:t>普高、单招单考</w:t>
      </w:r>
      <w:r>
        <w:rPr>
          <w:spacing w:val="9"/>
        </w:rPr>
        <w:t>）</w:t>
      </w:r>
      <w:r>
        <w:rPr>
          <w:spacing w:val="6"/>
        </w:rPr>
        <w:t>学生在第五学期的期</w:t>
      </w:r>
      <w:r>
        <w:rPr/>
        <w:t>末录入课程成绩，两年制（3+2、五年一贯制）学生在第三学期</w:t>
      </w:r>
      <w:r>
        <w:rPr>
          <w:spacing w:val="21"/>
          <w:w w:val="95"/>
        </w:rPr>
        <w:t>的期末录入课程成绩。从入校到规定毕业期间，三年制（</w:t>
      </w:r>
      <w:r>
        <w:rPr>
          <w:w w:val="95"/>
        </w:rPr>
        <w:t>普 </w:t>
      </w:r>
      <w:r>
        <w:rPr>
          <w:spacing w:val="14"/>
          <w:w w:val="95"/>
        </w:rPr>
        <w:t>高、单招单考）学生累计获得的实践学时达到</w:t>
      </w:r>
      <w:r>
        <w:rPr>
          <w:spacing w:val="5"/>
          <w:w w:val="95"/>
        </w:rPr>
        <w:t>120</w:t>
      </w:r>
      <w:r>
        <w:rPr>
          <w:spacing w:val="14"/>
          <w:w w:val="95"/>
        </w:rPr>
        <w:t>个</w:t>
      </w:r>
      <w:r>
        <w:rPr>
          <w:spacing w:val="17"/>
          <w:w w:val="95"/>
        </w:rPr>
        <w:t>（</w:t>
      </w:r>
      <w:r>
        <w:rPr>
          <w:spacing w:val="14"/>
          <w:w w:val="95"/>
        </w:rPr>
        <w:t>含</w:t>
      </w:r>
      <w:r>
        <w:rPr>
          <w:spacing w:val="17"/>
          <w:w w:val="95"/>
        </w:rPr>
        <w:t>）</w:t>
      </w:r>
      <w:r>
        <w:rPr>
          <w:w w:val="95"/>
        </w:rPr>
        <w:t>以 </w:t>
      </w:r>
      <w:r>
        <w:rPr>
          <w:spacing w:val="1"/>
        </w:rPr>
        <w:t>上，两年制</w:t>
      </w:r>
      <w:r>
        <w:rPr/>
        <w:t>（3+2、五年一贯制）学生累计获得的实践学时达到</w:t>
      </w:r>
      <w:r>
        <w:rPr>
          <w:spacing w:val="10"/>
          <w:w w:val="95"/>
        </w:rPr>
        <w:t>60</w:t>
      </w:r>
      <w:r>
        <w:rPr>
          <w:spacing w:val="21"/>
          <w:w w:val="95"/>
        </w:rPr>
        <w:t>个（含</w:t>
      </w:r>
      <w:r>
        <w:rPr>
          <w:spacing w:val="24"/>
          <w:w w:val="95"/>
        </w:rPr>
        <w:t>）</w:t>
      </w:r>
      <w:r>
        <w:rPr>
          <w:spacing w:val="21"/>
          <w:w w:val="95"/>
        </w:rPr>
        <w:t>以上，《职业素养》课程成绩记为</w:t>
      </w:r>
      <w:r>
        <w:rPr>
          <w:spacing w:val="10"/>
          <w:w w:val="95"/>
        </w:rPr>
        <w:t>75</w:t>
      </w:r>
      <w:r>
        <w:rPr>
          <w:spacing w:val="16"/>
          <w:w w:val="95"/>
        </w:rPr>
        <w:t>分；三年制</w:t>
      </w:r>
    </w:p>
    <w:p>
      <w:pPr>
        <w:pStyle w:val="BodyText"/>
        <w:spacing w:line="400" w:lineRule="exact"/>
        <w:ind w:left="411"/>
      </w:pPr>
      <w:r>
        <w:rPr>
          <w:spacing w:val="14"/>
          <w:w w:val="95"/>
        </w:rPr>
        <w:t>（普高、单招单考）学生累计获得的学时达到</w:t>
      </w:r>
      <w:r>
        <w:rPr>
          <w:spacing w:val="5"/>
          <w:w w:val="95"/>
        </w:rPr>
        <w:t>160</w:t>
      </w:r>
      <w:r>
        <w:rPr>
          <w:spacing w:val="11"/>
          <w:w w:val="95"/>
        </w:rPr>
        <w:t>个，两年制</w:t>
      </w:r>
    </w:p>
    <w:p>
      <w:pPr>
        <w:pStyle w:val="BodyText"/>
        <w:spacing w:line="328" w:lineRule="auto" w:before="147"/>
        <w:ind w:left="411" w:right="410"/>
        <w:jc w:val="both"/>
      </w:pPr>
      <w:r>
        <w:rPr/>
        <w:t>（3+2、五年一贯制）学生累计获得的实践学时达到80个（含） </w:t>
      </w:r>
      <w:r>
        <w:rPr>
          <w:spacing w:val="7"/>
          <w:w w:val="95"/>
        </w:rPr>
        <w:t>以上，《职业素养》课程成绩记为</w:t>
      </w:r>
      <w:r>
        <w:rPr>
          <w:spacing w:val="4"/>
          <w:w w:val="95"/>
        </w:rPr>
        <w:t>85</w:t>
      </w:r>
      <w:r>
        <w:rPr>
          <w:spacing w:val="7"/>
          <w:w w:val="95"/>
        </w:rPr>
        <w:t>分；三年制（</w:t>
      </w:r>
      <w:r>
        <w:rPr>
          <w:spacing w:val="6"/>
          <w:w w:val="95"/>
        </w:rPr>
        <w:t>普高、单招 </w:t>
      </w:r>
      <w:r>
        <w:rPr>
          <w:spacing w:val="30"/>
        </w:rPr>
        <w:t>单考</w:t>
      </w:r>
      <w:r>
        <w:rPr/>
        <w:t>）</w:t>
      </w:r>
      <w:r>
        <w:rPr>
          <w:spacing w:val="13"/>
        </w:rPr>
        <w:t> 学生累计获得的学时达到</w:t>
      </w:r>
      <w:r>
        <w:rPr>
          <w:spacing w:val="8"/>
        </w:rPr>
        <w:t>200</w:t>
      </w:r>
      <w:r>
        <w:rPr>
          <w:spacing w:val="29"/>
        </w:rPr>
        <w:t>个</w:t>
      </w:r>
      <w:r>
        <w:rPr/>
        <w:t>（</w:t>
      </w:r>
      <w:r>
        <w:rPr>
          <w:spacing w:val="-53"/>
        </w:rPr>
        <w:t> 含</w:t>
      </w:r>
      <w:r>
        <w:rPr/>
        <w:t>）</w:t>
      </w:r>
      <w:r>
        <w:rPr>
          <w:spacing w:val="-23"/>
        </w:rPr>
        <w:t> 以上， 两年制</w:t>
      </w:r>
    </w:p>
    <w:p>
      <w:pPr>
        <w:pStyle w:val="BodyText"/>
        <w:spacing w:line="328" w:lineRule="auto"/>
        <w:ind w:left="411" w:right="410"/>
      </w:pPr>
      <w:r>
        <w:rPr>
          <w:spacing w:val="4"/>
          <w:w w:val="95"/>
        </w:rPr>
        <w:t>（3+2</w:t>
      </w:r>
      <w:r>
        <w:rPr>
          <w:spacing w:val="8"/>
          <w:w w:val="95"/>
        </w:rPr>
        <w:t>、五年一贯制</w:t>
      </w:r>
      <w:r>
        <w:rPr>
          <w:spacing w:val="9"/>
          <w:w w:val="95"/>
        </w:rPr>
        <w:t>）</w:t>
      </w:r>
      <w:r>
        <w:rPr>
          <w:spacing w:val="7"/>
          <w:w w:val="95"/>
        </w:rPr>
        <w:t>学生累计获得的学时达到</w:t>
      </w:r>
      <w:r>
        <w:rPr>
          <w:spacing w:val="3"/>
          <w:w w:val="95"/>
        </w:rPr>
        <w:t>100</w:t>
      </w:r>
      <w:r>
        <w:rPr>
          <w:spacing w:val="9"/>
          <w:w w:val="95"/>
        </w:rPr>
        <w:t>个（含</w:t>
      </w:r>
      <w:r>
        <w:rPr>
          <w:spacing w:val="7"/>
          <w:w w:val="95"/>
        </w:rPr>
        <w:t>）</w:t>
      </w:r>
      <w:r>
        <w:rPr>
          <w:w w:val="95"/>
        </w:rPr>
        <w:t>以 </w:t>
      </w:r>
      <w:r>
        <w:rPr/>
        <w:t>上，《职业素养》课程成绩记为95分。</w:t>
      </w:r>
    </w:p>
    <w:p>
      <w:pPr>
        <w:pStyle w:val="BodyText"/>
        <w:spacing w:line="328" w:lineRule="auto"/>
        <w:ind w:left="411" w:right="408" w:firstLine="640"/>
        <w:jc w:val="both"/>
      </w:pPr>
      <w:r>
        <w:rPr>
          <w:spacing w:val="5"/>
        </w:rPr>
        <w:t>第十条 从入校到规定毕业期间，三年制</w:t>
      </w:r>
      <w:r>
        <w:rPr>
          <w:spacing w:val="9"/>
        </w:rPr>
        <w:t>（</w:t>
      </w:r>
      <w:r>
        <w:rPr>
          <w:spacing w:val="6"/>
        </w:rPr>
        <w:t>普高、单招单</w:t>
      </w:r>
      <w:r>
        <w:rPr>
          <w:spacing w:val="9"/>
          <w:w w:val="95"/>
        </w:rPr>
        <w:t>考）</w:t>
      </w:r>
      <w:r>
        <w:rPr>
          <w:spacing w:val="7"/>
          <w:w w:val="95"/>
        </w:rPr>
        <w:t>学生累计获得的实践学时达不到</w:t>
      </w:r>
      <w:r>
        <w:rPr>
          <w:spacing w:val="2"/>
          <w:w w:val="95"/>
        </w:rPr>
        <w:t>120</w:t>
      </w:r>
      <w:r>
        <w:rPr>
          <w:spacing w:val="8"/>
          <w:w w:val="95"/>
        </w:rPr>
        <w:t>个，两年制</w:t>
      </w:r>
      <w:r>
        <w:rPr>
          <w:spacing w:val="4"/>
          <w:w w:val="95"/>
        </w:rPr>
        <w:t>（3+2、五 </w:t>
      </w:r>
      <w:r>
        <w:rPr>
          <w:spacing w:val="21"/>
          <w:w w:val="95"/>
        </w:rPr>
        <w:t>年一贯制）学生累计获得的实践学时达不到</w:t>
      </w:r>
      <w:r>
        <w:rPr>
          <w:spacing w:val="10"/>
          <w:w w:val="95"/>
        </w:rPr>
        <w:t>60</w:t>
      </w:r>
      <w:r>
        <w:rPr>
          <w:spacing w:val="17"/>
          <w:w w:val="95"/>
        </w:rPr>
        <w:t>个，《职业素 </w:t>
      </w:r>
      <w:r>
        <w:rPr>
          <w:spacing w:val="17"/>
        </w:rPr>
        <w:t>养》成绩记为55</w:t>
      </w:r>
      <w:r>
        <w:rPr>
          <w:spacing w:val="11"/>
        </w:rPr>
        <w:t>分，可在毕业学年的</w:t>
      </w:r>
      <w:r>
        <w:rPr/>
        <w:t>6月份前通过志愿服务、社</w:t>
      </w:r>
      <w:r>
        <w:rPr>
          <w:spacing w:val="6"/>
          <w:w w:val="95"/>
        </w:rPr>
        <w:t>会实践等方式，按照“差多少补多少”的原则进行补修，在补 足所差实践学时后《职业素养》成绩记为“补及”。学生在毕 </w:t>
      </w:r>
      <w:r>
        <w:rPr>
          <w:spacing w:val="7"/>
          <w:w w:val="95"/>
        </w:rPr>
        <w:t>业学年的</w:t>
      </w:r>
      <w:r>
        <w:rPr>
          <w:spacing w:val="8"/>
          <w:w w:val="95"/>
        </w:rPr>
        <w:t>6</w:t>
      </w:r>
      <w:r>
        <w:rPr>
          <w:spacing w:val="7"/>
          <w:w w:val="95"/>
        </w:rPr>
        <w:t>月份仍未补足学时的，不能获得</w:t>
      </w:r>
      <w:r>
        <w:rPr>
          <w:spacing w:val="8"/>
          <w:w w:val="95"/>
        </w:rPr>
        <w:t>2</w:t>
      </w:r>
      <w:r>
        <w:rPr>
          <w:spacing w:val="6"/>
          <w:w w:val="95"/>
        </w:rPr>
        <w:t>个学分，可在最长 </w:t>
      </w:r>
      <w:r>
        <w:rPr>
          <w:spacing w:val="6"/>
        </w:rPr>
        <w:t>学习年限内返校按照学校相关规定进行重修。</w:t>
      </w:r>
    </w:p>
    <w:p>
      <w:pPr>
        <w:spacing w:after="0" w:line="328" w:lineRule="auto"/>
        <w:jc w:val="both"/>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line="328" w:lineRule="auto" w:before="54"/>
        <w:ind w:left="411" w:right="410" w:firstLine="640"/>
        <w:jc w:val="both"/>
      </w:pPr>
      <w:r>
        <w:rPr>
          <w:spacing w:val="4"/>
        </w:rPr>
        <w:t>第十一条 凡弄虚作假的，一经查实，以违纪论处；两次</w:t>
      </w:r>
      <w:r>
        <w:rPr>
          <w:spacing w:val="8"/>
          <w:w w:val="95"/>
        </w:rPr>
        <w:t>以上</w:t>
      </w:r>
      <w:r>
        <w:rPr>
          <w:spacing w:val="9"/>
          <w:w w:val="95"/>
        </w:rPr>
        <w:t>（</w:t>
      </w:r>
      <w:r>
        <w:rPr>
          <w:spacing w:val="8"/>
          <w:w w:val="95"/>
        </w:rPr>
        <w:t>含两次</w:t>
      </w:r>
      <w:r>
        <w:rPr>
          <w:spacing w:val="9"/>
          <w:w w:val="95"/>
        </w:rPr>
        <w:t>）</w:t>
      </w:r>
      <w:r>
        <w:rPr>
          <w:spacing w:val="6"/>
          <w:w w:val="95"/>
        </w:rPr>
        <w:t>弄虚作假的，以作弊论处，并依据《台州科技 </w:t>
      </w:r>
      <w:r>
        <w:rPr>
          <w:spacing w:val="6"/>
        </w:rPr>
        <w:t>职业学院学生违纪处分规定》的相关规定予以处分。</w:t>
      </w:r>
    </w:p>
    <w:p>
      <w:pPr>
        <w:pStyle w:val="BodyText"/>
        <w:spacing w:line="328" w:lineRule="auto"/>
        <w:ind w:left="411" w:right="410" w:firstLine="640"/>
        <w:jc w:val="both"/>
      </w:pPr>
      <w:r>
        <w:rPr/>
        <w:t>第十二条 如学生出现转专业、留级等学籍异动，相应审核工作由异动后学院负责。</w:t>
      </w:r>
    </w:p>
    <w:p>
      <w:pPr>
        <w:pStyle w:val="BodyText"/>
        <w:tabs>
          <w:tab w:pos="1279" w:val="left" w:leader="none"/>
        </w:tabs>
        <w:spacing w:before="113"/>
        <w:ind w:right="1"/>
        <w:jc w:val="center"/>
        <w:rPr>
          <w:rFonts w:ascii="黑体" w:eastAsia="黑体" w:hint="eastAsia"/>
        </w:rPr>
      </w:pPr>
      <w:r>
        <w:rPr>
          <w:rFonts w:ascii="黑体" w:eastAsia="黑体" w:hint="eastAsia"/>
        </w:rPr>
        <w:t>第三章</w:t>
        <w:tab/>
        <w:t>评定标准</w:t>
      </w:r>
    </w:p>
    <w:p>
      <w:pPr>
        <w:pStyle w:val="BodyText"/>
        <w:spacing w:before="269"/>
        <w:ind w:left="1054"/>
        <w:jc w:val="both"/>
      </w:pPr>
      <w:r>
        <w:rPr/>
        <w:t>第十三条 思想成长类</w:t>
      </w:r>
    </w:p>
    <w:p>
      <w:pPr>
        <w:pStyle w:val="ListParagraph"/>
        <w:numPr>
          <w:ilvl w:val="0"/>
          <w:numId w:val="1"/>
        </w:numPr>
        <w:tabs>
          <w:tab w:pos="1302" w:val="left" w:leader="none"/>
        </w:tabs>
        <w:spacing w:line="328" w:lineRule="auto" w:before="152" w:after="0"/>
        <w:ind w:left="411" w:right="410" w:firstLine="559"/>
        <w:jc w:val="both"/>
        <w:rPr>
          <w:sz w:val="32"/>
        </w:rPr>
      </w:pPr>
      <w:r>
        <w:rPr>
          <w:spacing w:val="11"/>
          <w:w w:val="95"/>
          <w:sz w:val="32"/>
        </w:rPr>
        <w:t>思想成长类主要记载学生入党、入团情况，学生参加党 </w:t>
      </w:r>
      <w:r>
        <w:rPr>
          <w:spacing w:val="6"/>
          <w:w w:val="95"/>
          <w:sz w:val="32"/>
        </w:rPr>
        <w:t>校、团校、青马工程等培训经历，学生参加主题团日、党课、 团课、形势政策报告等思想引领类活动经历，以及获得的相关 </w:t>
      </w:r>
      <w:r>
        <w:rPr>
          <w:spacing w:val="6"/>
          <w:sz w:val="32"/>
        </w:rPr>
        <w:t>荣誉。在校期间思想成长类所获实践学时不得少于20个。</w:t>
      </w:r>
    </w:p>
    <w:p>
      <w:pPr>
        <w:pStyle w:val="ListParagraph"/>
        <w:numPr>
          <w:ilvl w:val="0"/>
          <w:numId w:val="1"/>
        </w:numPr>
        <w:tabs>
          <w:tab w:pos="1379" w:val="left" w:leader="none"/>
        </w:tabs>
        <w:spacing w:line="328" w:lineRule="auto" w:before="0" w:after="0"/>
        <w:ind w:left="411" w:right="410" w:firstLine="640"/>
        <w:jc w:val="right"/>
        <w:rPr>
          <w:sz w:val="32"/>
        </w:rPr>
      </w:pPr>
      <w:r>
        <w:rPr>
          <w:spacing w:val="7"/>
          <w:w w:val="95"/>
          <w:sz w:val="32"/>
        </w:rPr>
        <w:t>学生参加思想政治教育活动、形势政策报告会、理想信 </w:t>
      </w:r>
      <w:r>
        <w:rPr>
          <w:spacing w:val="7"/>
          <w:sz w:val="32"/>
        </w:rPr>
        <w:t>念主题教育活动等思想引领类主题教育活动，每次可记5学时。</w:t>
      </w:r>
      <w:r>
        <w:rPr>
          <w:spacing w:val="3"/>
          <w:sz w:val="32"/>
        </w:rPr>
        <w:t>3</w:t>
      </w:r>
      <w:r>
        <w:rPr>
          <w:spacing w:val="6"/>
          <w:sz w:val="32"/>
        </w:rPr>
        <w:t>.学生参加党校、团校、青马工程等培训班并获得结业证</w:t>
      </w:r>
    </w:p>
    <w:p>
      <w:pPr>
        <w:pStyle w:val="BodyText"/>
        <w:spacing w:line="326" w:lineRule="auto"/>
        <w:ind w:left="411" w:right="408"/>
      </w:pPr>
      <w:r>
        <w:rPr>
          <w:spacing w:val="7"/>
          <w:w w:val="95"/>
        </w:rPr>
        <w:t>书的，国家级记</w:t>
      </w:r>
      <w:r>
        <w:rPr>
          <w:spacing w:val="3"/>
          <w:w w:val="95"/>
        </w:rPr>
        <w:t>30</w:t>
      </w:r>
      <w:r>
        <w:rPr>
          <w:spacing w:val="7"/>
          <w:w w:val="95"/>
        </w:rPr>
        <w:t>学时，省级记</w:t>
      </w:r>
      <w:r>
        <w:rPr>
          <w:spacing w:val="4"/>
          <w:w w:val="95"/>
        </w:rPr>
        <w:t>20</w:t>
      </w:r>
      <w:r>
        <w:rPr>
          <w:spacing w:val="7"/>
          <w:w w:val="95"/>
        </w:rPr>
        <w:t>学时，市级记</w:t>
      </w:r>
      <w:r>
        <w:rPr>
          <w:spacing w:val="4"/>
          <w:w w:val="95"/>
        </w:rPr>
        <w:t>15</w:t>
      </w:r>
      <w:r>
        <w:rPr>
          <w:spacing w:val="6"/>
          <w:w w:val="95"/>
        </w:rPr>
        <w:t>学时，校级 </w:t>
      </w:r>
      <w:r>
        <w:rPr>
          <w:spacing w:val="6"/>
        </w:rPr>
        <w:t>记10学时，院级记5学时。</w:t>
      </w:r>
    </w:p>
    <w:p>
      <w:pPr>
        <w:pStyle w:val="ListParagraph"/>
        <w:numPr>
          <w:ilvl w:val="0"/>
          <w:numId w:val="2"/>
        </w:numPr>
        <w:tabs>
          <w:tab w:pos="1379" w:val="left" w:leader="none"/>
        </w:tabs>
        <w:spacing w:line="326" w:lineRule="auto" w:before="0" w:after="0"/>
        <w:ind w:left="411" w:right="410" w:firstLine="640"/>
        <w:jc w:val="both"/>
        <w:rPr>
          <w:sz w:val="32"/>
        </w:rPr>
      </w:pPr>
      <w:r>
        <w:rPr>
          <w:spacing w:val="7"/>
          <w:w w:val="95"/>
          <w:sz w:val="32"/>
        </w:rPr>
        <w:t>学生参加思政类讲座或报告会、先进人物事迹学习、朋 </w:t>
      </w:r>
      <w:r>
        <w:rPr>
          <w:spacing w:val="14"/>
          <w:w w:val="95"/>
          <w:sz w:val="32"/>
        </w:rPr>
        <w:t>辈分享活动、党课、团课每次可记</w:t>
      </w:r>
      <w:r>
        <w:rPr>
          <w:spacing w:val="15"/>
          <w:w w:val="95"/>
          <w:sz w:val="32"/>
        </w:rPr>
        <w:t>5</w:t>
      </w:r>
      <w:r>
        <w:rPr>
          <w:spacing w:val="12"/>
          <w:w w:val="95"/>
          <w:sz w:val="32"/>
        </w:rPr>
        <w:t>个学时，参加主题团日活 </w:t>
      </w:r>
      <w:r>
        <w:rPr>
          <w:spacing w:val="12"/>
          <w:sz w:val="32"/>
        </w:rPr>
        <w:t>动、微团课、微党课每次可记2个学时。</w:t>
      </w:r>
    </w:p>
    <w:p>
      <w:pPr>
        <w:pStyle w:val="ListParagraph"/>
        <w:numPr>
          <w:ilvl w:val="0"/>
          <w:numId w:val="2"/>
        </w:numPr>
        <w:tabs>
          <w:tab w:pos="1393" w:val="left" w:leader="none"/>
        </w:tabs>
        <w:spacing w:line="326" w:lineRule="auto" w:before="0" w:after="0"/>
        <w:ind w:left="411" w:right="410" w:firstLine="640"/>
        <w:jc w:val="left"/>
        <w:rPr>
          <w:sz w:val="32"/>
        </w:rPr>
      </w:pPr>
      <w:r>
        <w:rPr>
          <w:spacing w:val="20"/>
          <w:w w:val="95"/>
          <w:sz w:val="32"/>
        </w:rPr>
        <w:t>学生提交入党申请书，每季度至少提交一篇思想汇报 </w:t>
      </w:r>
      <w:r>
        <w:rPr>
          <w:sz w:val="32"/>
        </w:rPr>
        <w:t>的，满一年记5学时。</w:t>
      </w:r>
    </w:p>
    <w:p>
      <w:pPr>
        <w:pStyle w:val="ListParagraph"/>
        <w:numPr>
          <w:ilvl w:val="0"/>
          <w:numId w:val="2"/>
        </w:numPr>
        <w:tabs>
          <w:tab w:pos="1379" w:val="left" w:leader="none"/>
        </w:tabs>
        <w:spacing w:line="240" w:lineRule="auto" w:before="3" w:after="0"/>
        <w:ind w:left="1378" w:right="0" w:hanging="328"/>
        <w:jc w:val="left"/>
        <w:rPr>
          <w:sz w:val="32"/>
        </w:rPr>
      </w:pPr>
      <w:r>
        <w:rPr>
          <w:spacing w:val="7"/>
          <w:sz w:val="32"/>
        </w:rPr>
        <w:t>见义勇为、助人为乐、拾金不昧等获国家级表彰的，记</w:t>
      </w:r>
    </w:p>
    <w:p>
      <w:pPr>
        <w:spacing w:after="0" w:line="240" w:lineRule="auto"/>
        <w:jc w:val="left"/>
        <w:rPr>
          <w:sz w:val="32"/>
        </w:rPr>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before="54"/>
        <w:ind w:left="411"/>
      </w:pPr>
      <w:r>
        <w:rPr/>
        <w:t>60学时/次；获省级表彰的，记40学时/次；获市级表彰的，记</w:t>
      </w:r>
    </w:p>
    <w:p>
      <w:pPr>
        <w:pStyle w:val="BodyText"/>
        <w:tabs>
          <w:tab w:pos="2638" w:val="left" w:leader="none"/>
        </w:tabs>
        <w:spacing w:line="326" w:lineRule="auto" w:before="152"/>
        <w:ind w:left="1037" w:right="3177" w:hanging="627"/>
      </w:pPr>
      <w:r>
        <w:rPr>
          <w:w w:val="95"/>
        </w:rPr>
        <w:t>20学时/次；获校级表彰的，记10学时/次。</w:t>
      </w:r>
      <w:r>
        <w:rPr/>
        <w:t>第十四条</w:t>
        <w:tab/>
        <w:t>寒暑期社会实践类</w:t>
      </w:r>
    </w:p>
    <w:p>
      <w:pPr>
        <w:pStyle w:val="ListParagraph"/>
        <w:numPr>
          <w:ilvl w:val="0"/>
          <w:numId w:val="3"/>
        </w:numPr>
        <w:tabs>
          <w:tab w:pos="1379" w:val="left" w:leader="none"/>
        </w:tabs>
        <w:spacing w:line="328" w:lineRule="auto" w:before="3" w:after="0"/>
        <w:ind w:left="411" w:right="408" w:firstLine="640"/>
        <w:jc w:val="both"/>
        <w:rPr>
          <w:sz w:val="32"/>
        </w:rPr>
      </w:pPr>
      <w:r>
        <w:rPr>
          <w:spacing w:val="7"/>
          <w:w w:val="95"/>
          <w:sz w:val="32"/>
        </w:rPr>
        <w:t>寒暑期社会实践是指学生在寒暑假期间走向社会，以社 </w:t>
      </w:r>
      <w:r>
        <w:rPr>
          <w:spacing w:val="6"/>
          <w:w w:val="95"/>
          <w:sz w:val="32"/>
        </w:rPr>
        <w:t>会调查、见习实习、创新创业、宣传教育、咨询辅导等为基本 内容的实践活动，学时认定时个人自主实践要求提供照片、报 告等参加实践的相关证明材料。在校期间寒暑假社会实践类所 </w:t>
      </w:r>
      <w:r>
        <w:rPr>
          <w:spacing w:val="-3"/>
          <w:sz w:val="32"/>
        </w:rPr>
        <w:t>获实践学时不得少于 </w:t>
      </w:r>
      <w:r>
        <w:rPr>
          <w:sz w:val="32"/>
        </w:rPr>
        <w:t>10</w:t>
      </w:r>
      <w:r>
        <w:rPr>
          <w:spacing w:val="-40"/>
          <w:sz w:val="32"/>
        </w:rPr>
        <w:t> 个</w:t>
      </w:r>
      <w:r>
        <w:rPr>
          <w:sz w:val="32"/>
        </w:rPr>
        <w:t>（两年制学生减半）。</w:t>
      </w:r>
    </w:p>
    <w:p>
      <w:pPr>
        <w:pStyle w:val="ListParagraph"/>
        <w:numPr>
          <w:ilvl w:val="0"/>
          <w:numId w:val="3"/>
        </w:numPr>
        <w:tabs>
          <w:tab w:pos="1379" w:val="left" w:leader="none"/>
        </w:tabs>
        <w:spacing w:line="328" w:lineRule="auto" w:before="0" w:after="0"/>
        <w:ind w:left="411" w:right="410" w:firstLine="640"/>
        <w:jc w:val="both"/>
        <w:rPr>
          <w:sz w:val="32"/>
        </w:rPr>
      </w:pPr>
      <w:r>
        <w:rPr>
          <w:spacing w:val="7"/>
          <w:w w:val="95"/>
          <w:sz w:val="32"/>
        </w:rPr>
        <w:t>寒暑期个人自主实践或参与学校立项的校级、市级、省 </w:t>
      </w:r>
      <w:r>
        <w:rPr>
          <w:spacing w:val="6"/>
          <w:w w:val="95"/>
          <w:sz w:val="32"/>
        </w:rPr>
        <w:t>级、国家级社会实践团队并完成一篇合格的实践总结，分别认 </w:t>
      </w:r>
      <w:r>
        <w:rPr>
          <w:spacing w:val="-36"/>
          <w:sz w:val="32"/>
        </w:rPr>
        <w:t>定 </w:t>
      </w:r>
      <w:r>
        <w:rPr>
          <w:sz w:val="32"/>
        </w:rPr>
        <w:t>5</w:t>
      </w:r>
      <w:r>
        <w:rPr>
          <w:spacing w:val="5"/>
          <w:sz w:val="32"/>
        </w:rPr>
        <w:t>、</w:t>
      </w:r>
      <w:r>
        <w:rPr>
          <w:sz w:val="32"/>
        </w:rPr>
        <w:t>10、15、20、30</w:t>
      </w:r>
      <w:r>
        <w:rPr>
          <w:spacing w:val="-13"/>
          <w:sz w:val="32"/>
        </w:rPr>
        <w:t> 个实践学时</w:t>
      </w:r>
      <w:r>
        <w:rPr>
          <w:sz w:val="32"/>
        </w:rPr>
        <w:t>/</w:t>
      </w:r>
      <w:r>
        <w:rPr>
          <w:spacing w:val="-7"/>
          <w:sz w:val="32"/>
        </w:rPr>
        <w:t>次。每个假期最多认定 </w:t>
      </w:r>
      <w:r>
        <w:rPr>
          <w:sz w:val="32"/>
        </w:rPr>
        <w:t>1</w:t>
      </w:r>
      <w:r>
        <w:rPr>
          <w:spacing w:val="-38"/>
          <w:sz w:val="32"/>
        </w:rPr>
        <w:t> 个</w:t>
      </w:r>
      <w:r>
        <w:rPr>
          <w:spacing w:val="-40"/>
          <w:sz w:val="32"/>
        </w:rPr>
        <w:t>实践项目，每名学生修满必须学时后最多可再认定 </w:t>
      </w:r>
      <w:r>
        <w:rPr>
          <w:sz w:val="32"/>
        </w:rPr>
        <w:t>1</w:t>
      </w:r>
      <w:r>
        <w:rPr>
          <w:spacing w:val="-28"/>
          <w:sz w:val="32"/>
        </w:rPr>
        <w:t> 次。</w:t>
      </w:r>
    </w:p>
    <w:p>
      <w:pPr>
        <w:pStyle w:val="ListParagraph"/>
        <w:numPr>
          <w:ilvl w:val="0"/>
          <w:numId w:val="3"/>
        </w:numPr>
        <w:tabs>
          <w:tab w:pos="1379" w:val="left" w:leader="none"/>
        </w:tabs>
        <w:spacing w:line="328" w:lineRule="auto" w:before="0" w:after="0"/>
        <w:ind w:left="411" w:right="408" w:firstLine="640"/>
        <w:jc w:val="both"/>
        <w:rPr>
          <w:sz w:val="32"/>
        </w:rPr>
      </w:pPr>
      <w:r>
        <w:rPr>
          <w:spacing w:val="7"/>
          <w:w w:val="95"/>
          <w:sz w:val="32"/>
        </w:rPr>
        <w:t>寒暑期社会实践中，个人获得校级、市级、省级、全国 </w:t>
      </w:r>
      <w:r>
        <w:rPr>
          <w:spacing w:val="-6"/>
          <w:sz w:val="32"/>
        </w:rPr>
        <w:t>表彰的，分别认定 </w:t>
      </w:r>
      <w:r>
        <w:rPr>
          <w:sz w:val="32"/>
        </w:rPr>
        <w:t>10、15、20、30</w:t>
      </w:r>
      <w:r>
        <w:rPr>
          <w:spacing w:val="-9"/>
          <w:sz w:val="32"/>
        </w:rPr>
        <w:t> 个实践学时；集体受到表彰</w:t>
      </w:r>
      <w:r>
        <w:rPr>
          <w:spacing w:val="6"/>
          <w:w w:val="95"/>
          <w:sz w:val="32"/>
        </w:rPr>
        <w:t>的，其成员按上述标准减半认定实践学时。在同一活动中同时 获多项表彰的，取最高学时予以认定；参加多项活动并获得多 </w:t>
      </w:r>
      <w:r>
        <w:rPr>
          <w:spacing w:val="6"/>
          <w:sz w:val="32"/>
        </w:rPr>
        <w:t>项表彰的，学时可叠加认定。</w:t>
      </w:r>
    </w:p>
    <w:p>
      <w:pPr>
        <w:pStyle w:val="ListParagraph"/>
        <w:numPr>
          <w:ilvl w:val="0"/>
          <w:numId w:val="3"/>
        </w:numPr>
        <w:tabs>
          <w:tab w:pos="1379" w:val="left" w:leader="none"/>
        </w:tabs>
        <w:spacing w:line="328" w:lineRule="auto" w:before="0" w:after="0"/>
        <w:ind w:left="411" w:right="410" w:firstLine="640"/>
        <w:jc w:val="both"/>
        <w:rPr>
          <w:sz w:val="32"/>
        </w:rPr>
      </w:pPr>
      <w:r>
        <w:rPr>
          <w:spacing w:val="7"/>
          <w:w w:val="95"/>
          <w:sz w:val="32"/>
        </w:rPr>
        <w:t>学生在校期间注册工商企业开展创业实践或者成功入驻 </w:t>
      </w:r>
      <w:r>
        <w:rPr>
          <w:spacing w:val="6"/>
          <w:w w:val="95"/>
          <w:sz w:val="32"/>
        </w:rPr>
        <w:t>学校“两园一街”，并维持运行一年以上，企业法人代表视同 </w:t>
      </w:r>
      <w:r>
        <w:rPr>
          <w:spacing w:val="-5"/>
          <w:sz w:val="32"/>
        </w:rPr>
        <w:t>足额参加寒暑期社会实践，认定 </w:t>
      </w:r>
      <w:r>
        <w:rPr>
          <w:sz w:val="32"/>
        </w:rPr>
        <w:t>10</w:t>
      </w:r>
      <w:r>
        <w:rPr>
          <w:spacing w:val="-8"/>
          <w:sz w:val="32"/>
        </w:rPr>
        <w:t> 个实践学时，参加企业初创</w:t>
      </w:r>
    </w:p>
    <w:p>
      <w:pPr>
        <w:pStyle w:val="BodyText"/>
        <w:spacing w:line="326" w:lineRule="auto"/>
        <w:ind w:left="411" w:right="410"/>
        <w:jc w:val="both"/>
      </w:pPr>
      <w:r>
        <w:rPr>
          <w:spacing w:val="-6"/>
        </w:rPr>
        <w:t>和企业运营的核心成员(限 </w:t>
      </w:r>
      <w:r>
        <w:rPr/>
        <w:t>10</w:t>
      </w:r>
      <w:r>
        <w:rPr>
          <w:spacing w:val="-20"/>
        </w:rPr>
        <w:t> 人以内)认定 </w:t>
      </w:r>
      <w:r>
        <w:rPr/>
        <w:t>5</w:t>
      </w:r>
      <w:r>
        <w:rPr>
          <w:spacing w:val="-10"/>
        </w:rPr>
        <w:t> 个学时，学时认定</w:t>
      </w:r>
      <w:r>
        <w:rPr>
          <w:spacing w:val="6"/>
          <w:w w:val="95"/>
        </w:rPr>
        <w:t>时需提交正式工商部门颁发的有关证件或“两园一街”入驻协</w:t>
      </w:r>
    </w:p>
    <w:p>
      <w:pPr>
        <w:spacing w:after="0" w:line="326" w:lineRule="auto"/>
        <w:jc w:val="both"/>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line="328" w:lineRule="auto" w:before="54"/>
        <w:ind w:left="1037" w:right="938" w:hanging="627"/>
        <w:jc w:val="both"/>
      </w:pPr>
      <w:r>
        <w:rPr>
          <w:w w:val="95"/>
        </w:rPr>
        <w:t>议书，并通过逐级认定部门审核通过后方可获得相应学时。 </w:t>
      </w:r>
      <w:r>
        <w:rPr/>
        <w:t>第十五条 志愿服务类</w:t>
      </w:r>
    </w:p>
    <w:p>
      <w:pPr>
        <w:pStyle w:val="ListParagraph"/>
        <w:numPr>
          <w:ilvl w:val="0"/>
          <w:numId w:val="4"/>
        </w:numPr>
        <w:tabs>
          <w:tab w:pos="1379" w:val="left" w:leader="none"/>
        </w:tabs>
        <w:spacing w:line="328" w:lineRule="auto" w:before="0" w:after="0"/>
        <w:ind w:left="411" w:right="410" w:firstLine="640"/>
        <w:jc w:val="both"/>
        <w:rPr>
          <w:sz w:val="32"/>
        </w:rPr>
      </w:pPr>
      <w:r>
        <w:rPr>
          <w:spacing w:val="7"/>
          <w:w w:val="95"/>
          <w:sz w:val="32"/>
        </w:rPr>
        <w:t>志愿服务是指学生不以获得报酬为目的，自愿奉献时间 </w:t>
      </w:r>
      <w:r>
        <w:rPr>
          <w:spacing w:val="6"/>
          <w:w w:val="95"/>
          <w:sz w:val="32"/>
        </w:rPr>
        <w:t>和智力、体力、技能等，帮助他人、服务社会的公益行为。包 括普及文明风尚、送温暖献爱心、公共秩序维护和赛会保障、 应急救援以及面向特殊群体的志愿服务等。在校期间志愿服务 </w:t>
      </w:r>
      <w:r>
        <w:rPr>
          <w:spacing w:val="-4"/>
          <w:sz w:val="32"/>
        </w:rPr>
        <w:t>类实践学时不少于 </w:t>
      </w:r>
      <w:r>
        <w:rPr>
          <w:sz w:val="32"/>
        </w:rPr>
        <w:t>20</w:t>
      </w:r>
      <w:r>
        <w:rPr>
          <w:spacing w:val="-40"/>
          <w:sz w:val="32"/>
        </w:rPr>
        <w:t> 个</w:t>
      </w:r>
      <w:r>
        <w:rPr>
          <w:sz w:val="32"/>
        </w:rPr>
        <w:t>（两年制学生减半）。</w:t>
      </w:r>
    </w:p>
    <w:p>
      <w:pPr>
        <w:pStyle w:val="ListParagraph"/>
        <w:numPr>
          <w:ilvl w:val="0"/>
          <w:numId w:val="4"/>
        </w:numPr>
        <w:tabs>
          <w:tab w:pos="1379" w:val="left" w:leader="none"/>
        </w:tabs>
        <w:spacing w:line="326" w:lineRule="auto" w:before="0" w:after="0"/>
        <w:ind w:left="411" w:right="410" w:firstLine="640"/>
        <w:jc w:val="both"/>
        <w:rPr>
          <w:sz w:val="32"/>
        </w:rPr>
      </w:pPr>
      <w:r>
        <w:rPr>
          <w:spacing w:val="7"/>
          <w:w w:val="95"/>
          <w:sz w:val="32"/>
        </w:rPr>
        <w:t>学生在校期间参加经学校认定的各级各类志愿服务、参 </w:t>
      </w:r>
      <w:r>
        <w:rPr>
          <w:spacing w:val="6"/>
          <w:w w:val="95"/>
          <w:sz w:val="32"/>
        </w:rPr>
        <w:t>加无偿献血等，通过志愿汇系统报名、签到，全程参与相关活 </w:t>
      </w:r>
      <w:r>
        <w:rPr>
          <w:spacing w:val="1"/>
          <w:sz w:val="32"/>
        </w:rPr>
        <w:t>动后凭相关证明，按照志愿服务小时数每 </w:t>
      </w:r>
      <w:r>
        <w:rPr>
          <w:sz w:val="32"/>
        </w:rPr>
        <w:t>1</w:t>
      </w:r>
      <w:r>
        <w:rPr>
          <w:spacing w:val="-16"/>
          <w:sz w:val="32"/>
        </w:rPr>
        <w:t> 小时可折算为 </w:t>
      </w:r>
      <w:r>
        <w:rPr>
          <w:sz w:val="32"/>
        </w:rPr>
        <w:t>2</w:t>
      </w:r>
      <w:r>
        <w:rPr>
          <w:spacing w:val="-40"/>
          <w:sz w:val="32"/>
        </w:rPr>
        <w:t> 个</w:t>
      </w:r>
    </w:p>
    <w:p>
      <w:pPr>
        <w:pStyle w:val="BodyText"/>
        <w:ind w:left="411"/>
        <w:jc w:val="both"/>
      </w:pPr>
      <w:r>
        <w:rPr/>
        <w:t>学时（ 特殊类志愿服务， 如无偿献血类， 每次按 10 学时计</w:t>
      </w:r>
    </w:p>
    <w:p>
      <w:pPr>
        <w:pStyle w:val="BodyText"/>
        <w:spacing w:before="147"/>
        <w:ind w:left="411"/>
        <w:jc w:val="both"/>
      </w:pPr>
      <w:r>
        <w:rPr/>
        <w:t>算）</w:t>
      </w:r>
      <w:r>
        <w:rPr>
          <w:spacing w:val="-5"/>
        </w:rPr>
        <w:t>。单次志愿服务实践学时认定不超过 </w:t>
      </w:r>
      <w:r>
        <w:rPr/>
        <w:t>10</w:t>
      </w:r>
      <w:r>
        <w:rPr>
          <w:spacing w:val="-18"/>
        </w:rPr>
        <w:t> 个学时。</w:t>
      </w:r>
    </w:p>
    <w:p>
      <w:pPr>
        <w:pStyle w:val="ListParagraph"/>
        <w:numPr>
          <w:ilvl w:val="0"/>
          <w:numId w:val="4"/>
        </w:numPr>
        <w:tabs>
          <w:tab w:pos="1379" w:val="left" w:leader="none"/>
        </w:tabs>
        <w:spacing w:line="328" w:lineRule="auto" w:before="149" w:after="0"/>
        <w:ind w:left="411" w:right="410" w:firstLine="640"/>
        <w:jc w:val="both"/>
        <w:rPr>
          <w:sz w:val="32"/>
        </w:rPr>
      </w:pPr>
      <w:r>
        <w:rPr>
          <w:spacing w:val="7"/>
          <w:w w:val="95"/>
          <w:sz w:val="32"/>
        </w:rPr>
        <w:t>学生自主参加校内外志愿服务的，可以凭相关证明，按 </w:t>
      </w:r>
      <w:r>
        <w:rPr>
          <w:spacing w:val="-3"/>
          <w:sz w:val="32"/>
        </w:rPr>
        <w:t>照志愿服务小时数每 </w:t>
      </w:r>
      <w:r>
        <w:rPr>
          <w:sz w:val="32"/>
        </w:rPr>
        <w:t>1</w:t>
      </w:r>
      <w:r>
        <w:rPr>
          <w:spacing w:val="-16"/>
          <w:sz w:val="32"/>
        </w:rPr>
        <w:t> 小时可折算为 </w:t>
      </w:r>
      <w:r>
        <w:rPr>
          <w:sz w:val="32"/>
        </w:rPr>
        <w:t>2</w:t>
      </w:r>
      <w:r>
        <w:rPr>
          <w:spacing w:val="-3"/>
          <w:sz w:val="32"/>
        </w:rPr>
        <w:t> 个学时。单次志愿服务</w:t>
      </w:r>
    </w:p>
    <w:p>
      <w:pPr>
        <w:pStyle w:val="BodyText"/>
        <w:spacing w:line="326" w:lineRule="auto"/>
        <w:ind w:left="1037" w:right="4790" w:hanging="627"/>
        <w:jc w:val="both"/>
      </w:pPr>
      <w:r>
        <w:rPr/>
        <w:t>实践学时认定不超过 10 个。第十六条 课外活动参与类</w:t>
      </w:r>
    </w:p>
    <w:p>
      <w:pPr>
        <w:pStyle w:val="ListParagraph"/>
        <w:numPr>
          <w:ilvl w:val="0"/>
          <w:numId w:val="5"/>
        </w:numPr>
        <w:tabs>
          <w:tab w:pos="1393" w:val="left" w:leader="none"/>
        </w:tabs>
        <w:spacing w:line="328" w:lineRule="auto" w:before="3" w:after="0"/>
        <w:ind w:left="411" w:right="410" w:firstLine="640"/>
        <w:jc w:val="both"/>
        <w:rPr>
          <w:sz w:val="32"/>
        </w:rPr>
      </w:pPr>
      <w:r>
        <w:rPr>
          <w:spacing w:val="20"/>
          <w:w w:val="95"/>
          <w:sz w:val="32"/>
        </w:rPr>
        <w:t>课外活动参与类分为“人文社科”如人文社科知识竞 赛、辩论类赛事、演讲类赛事、相关专业讲座等；“创新创 </w:t>
      </w:r>
      <w:r>
        <w:rPr>
          <w:spacing w:val="6"/>
          <w:w w:val="95"/>
          <w:sz w:val="32"/>
        </w:rPr>
        <w:t>业”如创新创业大赛、技能大赛、相关创业讲座等；“文化艺 </w:t>
      </w:r>
      <w:r>
        <w:rPr>
          <w:spacing w:val="20"/>
          <w:w w:val="95"/>
          <w:sz w:val="32"/>
        </w:rPr>
        <w:t>术”如读书月、艺术节、社团活动等；“体育竞技”如“三 </w:t>
      </w:r>
      <w:r>
        <w:rPr>
          <w:spacing w:val="20"/>
          <w:sz w:val="32"/>
        </w:rPr>
        <w:t>走”活动、运动会、各类球赛等四个小类。</w:t>
      </w:r>
    </w:p>
    <w:p>
      <w:pPr>
        <w:pStyle w:val="ListParagraph"/>
        <w:numPr>
          <w:ilvl w:val="0"/>
          <w:numId w:val="5"/>
        </w:numPr>
        <w:tabs>
          <w:tab w:pos="1388" w:val="left" w:leader="none"/>
        </w:tabs>
        <w:spacing w:line="400" w:lineRule="exact" w:before="0" w:after="0"/>
        <w:ind w:left="1388" w:right="0" w:hanging="337"/>
        <w:jc w:val="both"/>
        <w:rPr>
          <w:sz w:val="32"/>
        </w:rPr>
      </w:pPr>
      <w:r>
        <w:rPr>
          <w:spacing w:val="12"/>
          <w:sz w:val="32"/>
        </w:rPr>
        <w:t>在校期间课外活动参与类所获实践学时不得少于 </w:t>
      </w:r>
      <w:r>
        <w:rPr>
          <w:sz w:val="32"/>
        </w:rPr>
        <w:t>60</w:t>
      </w:r>
      <w:r>
        <w:rPr>
          <w:spacing w:val="-35"/>
          <w:sz w:val="32"/>
        </w:rPr>
        <w:t> 个</w:t>
      </w:r>
    </w:p>
    <w:p>
      <w:pPr>
        <w:spacing w:after="0" w:line="400" w:lineRule="exact"/>
        <w:jc w:val="both"/>
        <w:rPr>
          <w:sz w:val="32"/>
        </w:rPr>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line="328" w:lineRule="auto" w:before="54"/>
        <w:ind w:left="411" w:right="410"/>
        <w:jc w:val="both"/>
      </w:pPr>
      <w:r>
        <w:rPr>
          <w:spacing w:val="9"/>
        </w:rPr>
        <w:t>（</w:t>
      </w:r>
      <w:r>
        <w:rPr>
          <w:spacing w:val="7"/>
        </w:rPr>
        <w:t>两年制学生减半</w:t>
      </w:r>
      <w:r>
        <w:rPr>
          <w:spacing w:val="9"/>
        </w:rPr>
        <w:t>），</w:t>
      </w:r>
      <w:r>
        <w:rPr>
          <w:spacing w:val="-39"/>
        </w:rPr>
        <w:t>且 </w:t>
      </w:r>
      <w:r>
        <w:rPr/>
        <w:t>120</w:t>
      </w:r>
      <w:r>
        <w:rPr>
          <w:spacing w:val="-10"/>
        </w:rPr>
        <w:t> 个学时封顶,每学期 </w:t>
      </w:r>
      <w:r>
        <w:rPr/>
        <w:t>30</w:t>
      </w:r>
      <w:r>
        <w:rPr>
          <w:spacing w:val="-11"/>
        </w:rPr>
        <w:t> 个学时封顶。</w:t>
      </w:r>
    </w:p>
    <w:p>
      <w:pPr>
        <w:pStyle w:val="ListParagraph"/>
        <w:numPr>
          <w:ilvl w:val="0"/>
          <w:numId w:val="5"/>
        </w:numPr>
        <w:tabs>
          <w:tab w:pos="1374" w:val="left" w:leader="none"/>
        </w:tabs>
        <w:spacing w:line="328" w:lineRule="auto" w:before="0" w:after="0"/>
        <w:ind w:left="411" w:right="410" w:firstLine="626"/>
        <w:jc w:val="both"/>
        <w:rPr>
          <w:sz w:val="32"/>
        </w:rPr>
      </w:pPr>
      <w:r>
        <w:rPr>
          <w:spacing w:val="-19"/>
          <w:sz w:val="32"/>
        </w:rPr>
        <w:t>通过 </w:t>
      </w:r>
      <w:r>
        <w:rPr>
          <w:sz w:val="32"/>
        </w:rPr>
        <w:t>PU</w:t>
      </w:r>
      <w:r>
        <w:rPr>
          <w:spacing w:val="6"/>
          <w:sz w:val="32"/>
        </w:rPr>
        <w:t> 系统成功报名参加各级各类人文社科、创新创</w:t>
      </w:r>
      <w:r>
        <w:rPr>
          <w:spacing w:val="-4"/>
          <w:sz w:val="32"/>
        </w:rPr>
        <w:t>业、文化艺术、体育竞技等活动，校级可获得 </w:t>
      </w:r>
      <w:r>
        <w:rPr>
          <w:sz w:val="32"/>
        </w:rPr>
        <w:t>5</w:t>
      </w:r>
      <w:r>
        <w:rPr>
          <w:spacing w:val="-24"/>
          <w:sz w:val="32"/>
        </w:rPr>
        <w:t> 学时</w:t>
      </w:r>
      <w:r>
        <w:rPr>
          <w:spacing w:val="3"/>
          <w:sz w:val="32"/>
        </w:rPr>
        <w:t>/</w:t>
      </w:r>
      <w:r>
        <w:rPr>
          <w:sz w:val="32"/>
        </w:rPr>
        <w:t>次、院级3</w:t>
      </w:r>
      <w:r>
        <w:rPr>
          <w:spacing w:val="-18"/>
          <w:sz w:val="32"/>
        </w:rPr>
        <w:t> 学时</w:t>
      </w:r>
      <w:r>
        <w:rPr>
          <w:spacing w:val="13"/>
          <w:sz w:val="32"/>
        </w:rPr>
        <w:t>/</w:t>
      </w:r>
      <w:r>
        <w:rPr>
          <w:spacing w:val="4"/>
          <w:sz w:val="32"/>
        </w:rPr>
        <w:t>次。班级组织开展的活动，通过 </w:t>
      </w:r>
      <w:r>
        <w:rPr>
          <w:sz w:val="32"/>
        </w:rPr>
        <w:t>pu</w:t>
      </w:r>
      <w:r>
        <w:rPr>
          <w:spacing w:val="-3"/>
          <w:sz w:val="32"/>
        </w:rPr>
        <w:t> 平台发起申报，经</w:t>
      </w:r>
      <w:r>
        <w:rPr>
          <w:spacing w:val="-2"/>
          <w:sz w:val="32"/>
        </w:rPr>
        <w:t>过学院审核批准，每次记 </w:t>
      </w:r>
      <w:r>
        <w:rPr>
          <w:sz w:val="32"/>
        </w:rPr>
        <w:t>2</w:t>
      </w:r>
      <w:r>
        <w:rPr>
          <w:spacing w:val="-2"/>
          <w:sz w:val="32"/>
        </w:rPr>
        <w:t> 学时。学生社团组织开展的活动， </w:t>
      </w:r>
      <w:r>
        <w:rPr>
          <w:spacing w:val="-25"/>
          <w:sz w:val="32"/>
        </w:rPr>
        <w:t>通过 </w:t>
      </w:r>
      <w:r>
        <w:rPr>
          <w:sz w:val="32"/>
        </w:rPr>
        <w:t>pu</w:t>
      </w:r>
      <w:r>
        <w:rPr>
          <w:spacing w:val="-9"/>
          <w:sz w:val="32"/>
        </w:rPr>
        <w:t> 平台发起申请，经过有关部门审核批准，根据其挂靠单</w:t>
      </w:r>
      <w:r>
        <w:rPr>
          <w:spacing w:val="8"/>
          <w:w w:val="95"/>
          <w:sz w:val="32"/>
        </w:rPr>
        <w:t>位级别</w:t>
      </w:r>
      <w:r>
        <w:rPr>
          <w:spacing w:val="9"/>
          <w:w w:val="95"/>
          <w:sz w:val="32"/>
        </w:rPr>
        <w:t>（</w:t>
      </w:r>
      <w:r>
        <w:rPr>
          <w:spacing w:val="7"/>
          <w:w w:val="95"/>
          <w:sz w:val="32"/>
        </w:rPr>
        <w:t>校级或院级</w:t>
      </w:r>
      <w:r>
        <w:rPr>
          <w:spacing w:val="9"/>
          <w:w w:val="95"/>
          <w:sz w:val="32"/>
        </w:rPr>
        <w:t>）</w:t>
      </w:r>
      <w:r>
        <w:rPr>
          <w:spacing w:val="6"/>
          <w:w w:val="95"/>
          <w:sz w:val="32"/>
        </w:rPr>
        <w:t>进行学时认定。文化艺术竞赛、技能竞 赛和体育竞赛等活动，同一项目参与加分与获奖加分不可重复 计分，取最高学时予以认定。获奖加分按照第十八条竞赛成果 </w:t>
      </w:r>
      <w:r>
        <w:rPr>
          <w:spacing w:val="6"/>
          <w:sz w:val="32"/>
        </w:rPr>
        <w:t>类的奖励给予认定。</w:t>
      </w:r>
    </w:p>
    <w:p>
      <w:pPr>
        <w:pStyle w:val="ListParagraph"/>
        <w:numPr>
          <w:ilvl w:val="0"/>
          <w:numId w:val="5"/>
        </w:numPr>
        <w:tabs>
          <w:tab w:pos="1379" w:val="left" w:leader="none"/>
        </w:tabs>
        <w:spacing w:line="395" w:lineRule="exact" w:before="0" w:after="0"/>
        <w:ind w:left="1378" w:right="0" w:hanging="328"/>
        <w:jc w:val="left"/>
        <w:rPr>
          <w:sz w:val="32"/>
        </w:rPr>
      </w:pPr>
      <w:r>
        <w:rPr>
          <w:spacing w:val="7"/>
          <w:sz w:val="32"/>
        </w:rPr>
        <w:t>学生一学年内积极参与社团活动，经社团审核，社团部</w:t>
      </w:r>
    </w:p>
    <w:p>
      <w:pPr>
        <w:pStyle w:val="BodyText"/>
        <w:spacing w:before="147"/>
        <w:ind w:left="411"/>
      </w:pPr>
      <w:r>
        <w:rPr/>
        <w:t>认定，记 10 学时。</w:t>
      </w:r>
    </w:p>
    <w:p>
      <w:pPr>
        <w:pStyle w:val="ListParagraph"/>
        <w:numPr>
          <w:ilvl w:val="0"/>
          <w:numId w:val="5"/>
        </w:numPr>
        <w:tabs>
          <w:tab w:pos="1379" w:val="left" w:leader="none"/>
        </w:tabs>
        <w:spacing w:line="326" w:lineRule="auto" w:before="152" w:after="0"/>
        <w:ind w:left="411" w:right="410" w:firstLine="640"/>
        <w:jc w:val="both"/>
        <w:rPr>
          <w:sz w:val="32"/>
        </w:rPr>
      </w:pPr>
      <w:r>
        <w:rPr>
          <w:spacing w:val="7"/>
          <w:w w:val="95"/>
          <w:sz w:val="32"/>
        </w:rPr>
        <w:t>在校期间出国出境或到国内其他高校交换学习三个月以 </w:t>
      </w:r>
      <w:r>
        <w:rPr>
          <w:spacing w:val="6"/>
          <w:w w:val="95"/>
          <w:sz w:val="32"/>
        </w:rPr>
        <w:t>上的，学生本人提供相关材料，经学院、校团委审核后予以认 </w:t>
      </w:r>
      <w:r>
        <w:rPr>
          <w:spacing w:val="-2"/>
          <w:sz w:val="32"/>
        </w:rPr>
        <w:t>定，每次可获得实践学时 </w:t>
      </w:r>
      <w:r>
        <w:rPr>
          <w:sz w:val="32"/>
        </w:rPr>
        <w:t>30</w:t>
      </w:r>
      <w:r>
        <w:rPr>
          <w:spacing w:val="-27"/>
          <w:sz w:val="32"/>
        </w:rPr>
        <w:t> 个。</w:t>
      </w:r>
    </w:p>
    <w:p>
      <w:pPr>
        <w:pStyle w:val="BodyText"/>
        <w:spacing w:before="7"/>
        <w:ind w:left="1037"/>
        <w:jc w:val="both"/>
      </w:pPr>
      <w:r>
        <w:rPr/>
        <w:t>第十七条 社会工作类</w:t>
      </w:r>
    </w:p>
    <w:p>
      <w:pPr>
        <w:pStyle w:val="ListParagraph"/>
        <w:numPr>
          <w:ilvl w:val="0"/>
          <w:numId w:val="6"/>
        </w:numPr>
        <w:tabs>
          <w:tab w:pos="1379" w:val="left" w:leader="none"/>
        </w:tabs>
        <w:spacing w:line="328" w:lineRule="auto" w:before="149" w:after="0"/>
        <w:ind w:left="411" w:right="410" w:firstLine="640"/>
        <w:jc w:val="both"/>
        <w:rPr>
          <w:sz w:val="32"/>
        </w:rPr>
      </w:pPr>
      <w:r>
        <w:rPr>
          <w:spacing w:val="7"/>
          <w:w w:val="95"/>
          <w:sz w:val="32"/>
        </w:rPr>
        <w:t>学校各级各类学生干部积极开展各项服务、管理工作， </w:t>
      </w:r>
      <w:r>
        <w:rPr>
          <w:spacing w:val="6"/>
          <w:w w:val="95"/>
          <w:sz w:val="32"/>
        </w:rPr>
        <w:t>定期参加各级学生组织各项活动，按学期考核合格的，一年任 </w:t>
      </w:r>
      <w:r>
        <w:rPr>
          <w:spacing w:val="20"/>
          <w:w w:val="95"/>
          <w:sz w:val="32"/>
        </w:rPr>
        <w:t>期满后记入积分。学生干部担任多种职务时，只加一项最高 </w:t>
      </w:r>
      <w:r>
        <w:rPr>
          <w:spacing w:val="6"/>
          <w:w w:val="95"/>
          <w:sz w:val="32"/>
        </w:rPr>
        <w:t>分。担任除团支书、班长外的团支部委员、班委会委员、校院 </w:t>
      </w:r>
      <w:r>
        <w:rPr>
          <w:spacing w:val="20"/>
          <w:w w:val="95"/>
          <w:sz w:val="32"/>
        </w:rPr>
        <w:t>两级学生组织干事等职务的给予</w:t>
      </w:r>
      <w:r>
        <w:rPr>
          <w:spacing w:val="7"/>
          <w:w w:val="95"/>
          <w:sz w:val="32"/>
        </w:rPr>
        <w:t>5-9</w:t>
      </w:r>
      <w:r>
        <w:rPr>
          <w:spacing w:val="22"/>
          <w:w w:val="95"/>
          <w:sz w:val="32"/>
        </w:rPr>
        <w:t>学时</w:t>
      </w:r>
      <w:r>
        <w:rPr>
          <w:spacing w:val="20"/>
          <w:w w:val="95"/>
          <w:sz w:val="32"/>
        </w:rPr>
        <w:t>/</w:t>
      </w:r>
      <w:r>
        <w:rPr>
          <w:spacing w:val="18"/>
          <w:w w:val="95"/>
          <w:sz w:val="32"/>
        </w:rPr>
        <w:t>学年，团支书、班</w:t>
      </w:r>
    </w:p>
    <w:p>
      <w:pPr>
        <w:spacing w:after="0" w:line="328" w:lineRule="auto"/>
        <w:jc w:val="both"/>
        <w:rPr>
          <w:sz w:val="32"/>
        </w:rPr>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before="54"/>
        <w:ind w:left="411"/>
      </w:pPr>
      <w:r>
        <w:rPr/>
        <w:t>长、学生社团负责人、院级学生组织各部负责人、副班主任</w:t>
      </w:r>
    </w:p>
    <w:p>
      <w:pPr>
        <w:pStyle w:val="BodyText"/>
        <w:spacing w:line="328" w:lineRule="auto" w:before="152"/>
        <w:ind w:left="411" w:right="410"/>
        <w:jc w:val="both"/>
      </w:pPr>
      <w:r>
        <w:rPr>
          <w:spacing w:val="9"/>
          <w:w w:val="95"/>
        </w:rPr>
        <w:t>（</w:t>
      </w:r>
      <w:r>
        <w:rPr>
          <w:spacing w:val="8"/>
          <w:w w:val="95"/>
        </w:rPr>
        <w:t>班主任助理</w:t>
      </w:r>
      <w:r>
        <w:rPr>
          <w:spacing w:val="9"/>
          <w:w w:val="95"/>
        </w:rPr>
        <w:t>）</w:t>
      </w:r>
      <w:r>
        <w:rPr>
          <w:spacing w:val="7"/>
          <w:w w:val="95"/>
        </w:rPr>
        <w:t>、楼层长等职务给予</w:t>
      </w:r>
      <w:r>
        <w:rPr>
          <w:w w:val="95"/>
        </w:rPr>
        <w:t>10-14</w:t>
      </w:r>
      <w:r>
        <w:rPr>
          <w:spacing w:val="9"/>
          <w:w w:val="95"/>
        </w:rPr>
        <w:t>学时</w:t>
      </w:r>
      <w:r>
        <w:rPr>
          <w:spacing w:val="8"/>
          <w:w w:val="95"/>
        </w:rPr>
        <w:t>/</w:t>
      </w:r>
      <w:r>
        <w:rPr>
          <w:spacing w:val="6"/>
          <w:w w:val="95"/>
        </w:rPr>
        <w:t>学年，校级学 生组织各部负责人、院级学生组织主席团成员、分团委副书记 </w:t>
      </w:r>
      <w:r>
        <w:rPr>
          <w:spacing w:val="8"/>
          <w:w w:val="95"/>
        </w:rPr>
        <w:t>等职务给予</w:t>
      </w:r>
      <w:r>
        <w:rPr>
          <w:w w:val="95"/>
        </w:rPr>
        <w:t>15-19</w:t>
      </w:r>
      <w:r>
        <w:rPr>
          <w:spacing w:val="9"/>
          <w:w w:val="95"/>
        </w:rPr>
        <w:t>学时</w:t>
      </w:r>
      <w:r>
        <w:rPr>
          <w:spacing w:val="8"/>
          <w:w w:val="95"/>
        </w:rPr>
        <w:t>/</w:t>
      </w:r>
      <w:r>
        <w:rPr>
          <w:spacing w:val="6"/>
          <w:w w:val="95"/>
        </w:rPr>
        <w:t>学年，校级学生组织主席团成员、校团 </w:t>
      </w:r>
      <w:r>
        <w:rPr>
          <w:spacing w:val="6"/>
        </w:rPr>
        <w:t>委副书记等职务给予20-24学时/学年。</w:t>
      </w:r>
    </w:p>
    <w:p>
      <w:pPr>
        <w:pStyle w:val="ListParagraph"/>
        <w:numPr>
          <w:ilvl w:val="0"/>
          <w:numId w:val="6"/>
        </w:numPr>
        <w:tabs>
          <w:tab w:pos="1379" w:val="left" w:leader="none"/>
        </w:tabs>
        <w:spacing w:line="328" w:lineRule="auto" w:before="0" w:after="0"/>
        <w:ind w:left="411" w:right="410" w:firstLine="640"/>
        <w:jc w:val="both"/>
        <w:rPr>
          <w:sz w:val="32"/>
        </w:rPr>
      </w:pPr>
      <w:r>
        <w:rPr>
          <w:spacing w:val="9"/>
          <w:w w:val="95"/>
          <w:sz w:val="32"/>
        </w:rPr>
        <w:t>在大学生艺术团（</w:t>
      </w:r>
      <w:r>
        <w:rPr>
          <w:spacing w:val="8"/>
          <w:w w:val="95"/>
          <w:sz w:val="32"/>
        </w:rPr>
        <w:t>舞蹈队、礼仪队、合唱队等</w:t>
      </w:r>
      <w:r>
        <w:rPr>
          <w:spacing w:val="9"/>
          <w:w w:val="95"/>
          <w:sz w:val="32"/>
        </w:rPr>
        <w:t>）</w:t>
      </w:r>
      <w:r>
        <w:rPr>
          <w:spacing w:val="6"/>
          <w:w w:val="95"/>
          <w:sz w:val="32"/>
        </w:rPr>
        <w:t>、军训 </w:t>
      </w:r>
      <w:r>
        <w:rPr>
          <w:spacing w:val="2"/>
          <w:sz w:val="32"/>
        </w:rPr>
        <w:t>教官团、运动队服务期满 </w:t>
      </w:r>
      <w:r>
        <w:rPr>
          <w:sz w:val="32"/>
        </w:rPr>
        <w:t>1</w:t>
      </w:r>
      <w:r>
        <w:rPr>
          <w:spacing w:val="-18"/>
          <w:sz w:val="32"/>
        </w:rPr>
        <w:t> 年、</w:t>
      </w:r>
      <w:r>
        <w:rPr>
          <w:sz w:val="32"/>
        </w:rPr>
        <w:t>2 年，经相关单位考核合格， </w:t>
      </w:r>
      <w:r>
        <w:rPr>
          <w:spacing w:val="-21"/>
          <w:sz w:val="32"/>
        </w:rPr>
        <w:t>分别计 </w:t>
      </w:r>
      <w:r>
        <w:rPr>
          <w:sz w:val="32"/>
        </w:rPr>
        <w:t>10、20</w:t>
      </w:r>
      <w:r>
        <w:rPr>
          <w:spacing w:val="-13"/>
          <w:sz w:val="32"/>
        </w:rPr>
        <w:t> 个实践学时。</w:t>
      </w:r>
    </w:p>
    <w:p>
      <w:pPr>
        <w:pStyle w:val="ListParagraph"/>
        <w:numPr>
          <w:ilvl w:val="0"/>
          <w:numId w:val="6"/>
        </w:numPr>
        <w:tabs>
          <w:tab w:pos="1379" w:val="left" w:leader="none"/>
        </w:tabs>
        <w:spacing w:line="328" w:lineRule="auto" w:before="0" w:after="0"/>
        <w:ind w:left="411" w:right="408" w:firstLine="640"/>
        <w:jc w:val="both"/>
        <w:rPr>
          <w:sz w:val="32"/>
        </w:rPr>
      </w:pPr>
      <w:r>
        <w:rPr>
          <w:spacing w:val="7"/>
          <w:w w:val="95"/>
          <w:sz w:val="32"/>
        </w:rPr>
        <w:t>个人获得校级、市级、省级、国家级荣誉称号，分别认 </w:t>
      </w:r>
      <w:r>
        <w:rPr>
          <w:spacing w:val="-38"/>
          <w:sz w:val="32"/>
        </w:rPr>
        <w:t>定 </w:t>
      </w:r>
      <w:r>
        <w:rPr>
          <w:spacing w:val="4"/>
          <w:sz w:val="32"/>
        </w:rPr>
        <w:t>10</w:t>
      </w:r>
      <w:r>
        <w:rPr>
          <w:spacing w:val="7"/>
          <w:sz w:val="32"/>
        </w:rPr>
        <w:t>、</w:t>
      </w:r>
      <w:r>
        <w:rPr>
          <w:spacing w:val="4"/>
          <w:sz w:val="32"/>
        </w:rPr>
        <w:t>20</w:t>
      </w:r>
      <w:r>
        <w:rPr>
          <w:spacing w:val="9"/>
          <w:sz w:val="32"/>
        </w:rPr>
        <w:t>、</w:t>
      </w:r>
      <w:r>
        <w:rPr>
          <w:spacing w:val="3"/>
          <w:sz w:val="32"/>
        </w:rPr>
        <w:t>30</w:t>
      </w:r>
      <w:r>
        <w:rPr>
          <w:spacing w:val="9"/>
          <w:sz w:val="32"/>
        </w:rPr>
        <w:t>、</w:t>
      </w:r>
      <w:r>
        <w:rPr>
          <w:sz w:val="32"/>
        </w:rPr>
        <w:t>40</w:t>
      </w:r>
      <w:r>
        <w:rPr>
          <w:spacing w:val="-8"/>
          <w:sz w:val="32"/>
        </w:rPr>
        <w:t> 个实践学时</w:t>
      </w:r>
      <w:r>
        <w:rPr>
          <w:spacing w:val="8"/>
          <w:sz w:val="32"/>
        </w:rPr>
        <w:t>/</w:t>
      </w:r>
      <w:r>
        <w:rPr>
          <w:spacing w:val="6"/>
          <w:sz w:val="32"/>
        </w:rPr>
        <w:t>项；集体受到表彰的，其成员</w:t>
      </w:r>
      <w:r>
        <w:rPr>
          <w:spacing w:val="6"/>
          <w:w w:val="95"/>
          <w:sz w:val="32"/>
        </w:rPr>
        <w:t>按上述标准减半认定实践学时；同一类别表彰取最高一项，不 </w:t>
      </w:r>
      <w:r>
        <w:rPr>
          <w:spacing w:val="6"/>
          <w:sz w:val="32"/>
        </w:rPr>
        <w:t>同类别的表彰可以叠加计分。</w:t>
      </w:r>
    </w:p>
    <w:p>
      <w:pPr>
        <w:pStyle w:val="ListParagraph"/>
        <w:numPr>
          <w:ilvl w:val="0"/>
          <w:numId w:val="6"/>
        </w:numPr>
        <w:tabs>
          <w:tab w:pos="1379" w:val="left" w:leader="none"/>
        </w:tabs>
        <w:spacing w:line="328" w:lineRule="auto" w:before="0" w:after="0"/>
        <w:ind w:left="411" w:right="410" w:firstLine="640"/>
        <w:jc w:val="both"/>
        <w:rPr>
          <w:sz w:val="32"/>
        </w:rPr>
      </w:pPr>
      <w:r>
        <w:rPr>
          <w:spacing w:val="7"/>
          <w:w w:val="95"/>
          <w:sz w:val="32"/>
        </w:rPr>
        <w:t>荣获学期文明寝室、团员先锋寝、学习型寝室、党员示 </w:t>
      </w:r>
      <w:r>
        <w:rPr>
          <w:spacing w:val="-5"/>
          <w:sz w:val="32"/>
        </w:rPr>
        <w:t>范寝等集体荣誉，寝室成员每人可加 </w:t>
      </w:r>
      <w:r>
        <w:rPr>
          <w:sz w:val="32"/>
        </w:rPr>
        <w:t>5</w:t>
      </w:r>
      <w:r>
        <w:rPr>
          <w:spacing w:val="-13"/>
          <w:sz w:val="32"/>
        </w:rPr>
        <w:t> 个实践学时</w:t>
      </w:r>
      <w:r>
        <w:rPr>
          <w:spacing w:val="3"/>
          <w:sz w:val="32"/>
        </w:rPr>
        <w:t>/</w:t>
      </w:r>
      <w:r>
        <w:rPr>
          <w:sz w:val="32"/>
        </w:rPr>
        <w:t>次；月文明</w:t>
      </w:r>
    </w:p>
    <w:p>
      <w:pPr>
        <w:pStyle w:val="BodyText"/>
        <w:spacing w:line="326" w:lineRule="auto"/>
        <w:ind w:left="411" w:right="410"/>
        <w:jc w:val="both"/>
      </w:pPr>
      <w:r>
        <w:rPr>
          <w:spacing w:val="-7"/>
        </w:rPr>
        <w:t>寝室，寝室成员每人可加 </w:t>
      </w:r>
      <w:r>
        <w:rPr/>
        <w:t>2</w:t>
      </w:r>
      <w:r>
        <w:rPr>
          <w:spacing w:val="-13"/>
        </w:rPr>
        <w:t> 个实践学时</w:t>
      </w:r>
      <w:r>
        <w:rPr>
          <w:spacing w:val="3"/>
        </w:rPr>
        <w:t>/</w:t>
      </w:r>
      <w:r>
        <w:rPr/>
        <w:t>次。不同类别的表彰可以叠加计分。</w:t>
      </w:r>
    </w:p>
    <w:p>
      <w:pPr>
        <w:pStyle w:val="ListParagraph"/>
        <w:numPr>
          <w:ilvl w:val="0"/>
          <w:numId w:val="6"/>
        </w:numPr>
        <w:tabs>
          <w:tab w:pos="1379" w:val="left" w:leader="none"/>
        </w:tabs>
        <w:spacing w:line="328" w:lineRule="auto" w:before="0" w:after="0"/>
        <w:ind w:left="411" w:right="410" w:firstLine="640"/>
        <w:jc w:val="both"/>
        <w:rPr>
          <w:sz w:val="32"/>
        </w:rPr>
      </w:pPr>
      <w:r>
        <w:rPr>
          <w:spacing w:val="7"/>
          <w:w w:val="95"/>
          <w:sz w:val="32"/>
        </w:rPr>
        <w:t>在校期间获得各类专业技能与职业资格证书，除英语应 </w:t>
      </w:r>
      <w:r>
        <w:rPr>
          <w:spacing w:val="-13"/>
          <w:sz w:val="32"/>
        </w:rPr>
        <w:t>用能力 </w:t>
      </w:r>
      <w:r>
        <w:rPr>
          <w:spacing w:val="2"/>
          <w:sz w:val="32"/>
        </w:rPr>
        <w:t>A（</w:t>
      </w:r>
      <w:r>
        <w:rPr>
          <w:spacing w:val="-36"/>
          <w:sz w:val="32"/>
        </w:rPr>
        <w:t>或 </w:t>
      </w:r>
      <w:r>
        <w:rPr>
          <w:spacing w:val="2"/>
          <w:sz w:val="32"/>
        </w:rPr>
        <w:t>B）</w:t>
      </w:r>
      <w:r>
        <w:rPr>
          <w:sz w:val="32"/>
        </w:rPr>
        <w:t>级、计算机一级等毕业所要求的基础证书不予</w:t>
      </w:r>
      <w:r>
        <w:rPr>
          <w:spacing w:val="-10"/>
          <w:sz w:val="32"/>
        </w:rPr>
        <w:t>认定外，其他计 </w:t>
      </w:r>
      <w:r>
        <w:rPr>
          <w:sz w:val="32"/>
        </w:rPr>
        <w:t>10</w:t>
      </w:r>
      <w:r>
        <w:rPr>
          <w:spacing w:val="-13"/>
          <w:sz w:val="32"/>
        </w:rPr>
        <w:t> 个实践学时</w:t>
      </w:r>
      <w:r>
        <w:rPr>
          <w:sz w:val="32"/>
        </w:rPr>
        <w:t>/</w:t>
      </w:r>
      <w:r>
        <w:rPr>
          <w:spacing w:val="-18"/>
          <w:sz w:val="32"/>
        </w:rPr>
        <w:t>项，且 </w:t>
      </w:r>
      <w:r>
        <w:rPr>
          <w:sz w:val="32"/>
        </w:rPr>
        <w:t>30</w:t>
      </w:r>
      <w:r>
        <w:rPr>
          <w:spacing w:val="-9"/>
          <w:sz w:val="32"/>
        </w:rPr>
        <w:t> 个学时封顶，同一类</w:t>
      </w:r>
      <w:r>
        <w:rPr>
          <w:spacing w:val="6"/>
          <w:w w:val="95"/>
          <w:sz w:val="32"/>
        </w:rPr>
        <w:t>专业技能与职业资格不同等级的证书按照一项计分。证书类别 </w:t>
      </w:r>
      <w:r>
        <w:rPr>
          <w:spacing w:val="6"/>
          <w:sz w:val="32"/>
        </w:rPr>
        <w:t>由各学院申报，校团委审核后，予以认定。</w:t>
      </w:r>
    </w:p>
    <w:p>
      <w:pPr>
        <w:pStyle w:val="BodyText"/>
        <w:spacing w:line="400" w:lineRule="exact"/>
        <w:ind w:left="1037"/>
        <w:jc w:val="both"/>
      </w:pPr>
      <w:r>
        <w:rPr/>
        <w:t>第十八条 竞赛成果类</w:t>
      </w:r>
    </w:p>
    <w:p>
      <w:pPr>
        <w:spacing w:after="0" w:line="400" w:lineRule="exact"/>
        <w:jc w:val="both"/>
        <w:sectPr>
          <w:pgSz w:w="11910" w:h="16840"/>
          <w:pgMar w:header="0" w:footer="1481" w:top="1600" w:bottom="1680" w:left="1120" w:right="1120"/>
        </w:sectPr>
      </w:pPr>
    </w:p>
    <w:p>
      <w:pPr>
        <w:pStyle w:val="BodyText"/>
        <w:rPr>
          <w:sz w:val="20"/>
        </w:rPr>
      </w:pPr>
    </w:p>
    <w:p>
      <w:pPr>
        <w:pStyle w:val="BodyText"/>
        <w:spacing w:before="9"/>
        <w:rPr>
          <w:sz w:val="15"/>
        </w:rPr>
      </w:pPr>
    </w:p>
    <w:p>
      <w:pPr>
        <w:pStyle w:val="ListParagraph"/>
        <w:numPr>
          <w:ilvl w:val="0"/>
          <w:numId w:val="7"/>
        </w:numPr>
        <w:tabs>
          <w:tab w:pos="1359" w:val="left" w:leader="none"/>
        </w:tabs>
        <w:spacing w:line="240" w:lineRule="auto" w:before="54" w:after="0"/>
        <w:ind w:left="1358" w:right="0" w:hanging="322"/>
        <w:jc w:val="left"/>
        <w:rPr>
          <w:sz w:val="32"/>
        </w:rPr>
      </w:pPr>
      <w:bookmarkStart w:name="1.技能竞赛" w:id="1"/>
      <w:bookmarkEnd w:id="1"/>
      <w:r>
        <w:rPr/>
      </w:r>
      <w:bookmarkStart w:name="1.技能竞赛" w:id="2"/>
      <w:bookmarkEnd w:id="2"/>
      <w:r>
        <w:rPr>
          <w:sz w:val="32"/>
        </w:rPr>
        <w:t>技能竞赛</w:t>
      </w:r>
    </w:p>
    <w:p>
      <w:pPr>
        <w:pStyle w:val="BodyText"/>
        <w:spacing w:line="326" w:lineRule="auto" w:before="152"/>
        <w:ind w:left="411" w:right="410" w:firstLine="626"/>
      </w:pPr>
      <w:r>
        <w:rPr>
          <w:spacing w:val="8"/>
          <w:w w:val="95"/>
        </w:rPr>
        <w:t>依据台州科技职业学院技能竞赛管理办法，将技能竞赛分 </w:t>
      </w:r>
      <w:r>
        <w:rPr>
          <w:spacing w:val="8"/>
        </w:rPr>
        <w:t>为院级、校级、市级、省部级、国家级、国际六个竞赛级别。</w:t>
      </w:r>
    </w:p>
    <w:p>
      <w:pPr>
        <w:pStyle w:val="ListParagraph"/>
        <w:numPr>
          <w:ilvl w:val="0"/>
          <w:numId w:val="8"/>
        </w:numPr>
        <w:tabs>
          <w:tab w:pos="1856" w:val="left" w:leader="none"/>
        </w:tabs>
        <w:spacing w:line="328" w:lineRule="auto" w:before="3" w:after="0"/>
        <w:ind w:left="411" w:right="410" w:firstLine="640"/>
        <w:jc w:val="left"/>
        <w:rPr>
          <w:sz w:val="32"/>
        </w:rPr>
      </w:pPr>
      <w:r>
        <w:rPr>
          <w:sz w:val="32"/>
        </w:rPr>
        <w:t>在院级竞赛中获得优秀奖、三等奖、二等奖、一等奖</w:t>
      </w:r>
      <w:r>
        <w:rPr>
          <w:spacing w:val="-14"/>
          <w:sz w:val="32"/>
        </w:rPr>
        <w:t>的，分别计 </w:t>
      </w:r>
      <w:r>
        <w:rPr>
          <w:sz w:val="32"/>
        </w:rPr>
        <w:t>3、5、7、10</w:t>
      </w:r>
      <w:r>
        <w:rPr>
          <w:spacing w:val="-15"/>
          <w:sz w:val="32"/>
        </w:rPr>
        <w:t> 个实践学时</w:t>
      </w:r>
      <w:r>
        <w:rPr>
          <w:sz w:val="32"/>
        </w:rPr>
        <w:t>/项。</w:t>
      </w:r>
    </w:p>
    <w:p>
      <w:pPr>
        <w:pStyle w:val="ListParagraph"/>
        <w:numPr>
          <w:ilvl w:val="0"/>
          <w:numId w:val="8"/>
        </w:numPr>
        <w:tabs>
          <w:tab w:pos="1885" w:val="left" w:leader="none"/>
        </w:tabs>
        <w:spacing w:line="326" w:lineRule="auto" w:before="0" w:after="0"/>
        <w:ind w:left="411" w:right="410" w:firstLine="626"/>
        <w:jc w:val="left"/>
        <w:rPr>
          <w:sz w:val="32"/>
        </w:rPr>
      </w:pPr>
      <w:r>
        <w:rPr>
          <w:spacing w:val="14"/>
          <w:w w:val="95"/>
          <w:sz w:val="32"/>
        </w:rPr>
        <w:t>在校级竞赛中获得优秀奖、三等奖、二等奖、一等 </w:t>
      </w:r>
      <w:r>
        <w:rPr>
          <w:spacing w:val="-8"/>
          <w:sz w:val="32"/>
        </w:rPr>
        <w:t>奖、特等奖的，分别计 </w:t>
      </w:r>
      <w:r>
        <w:rPr>
          <w:sz w:val="32"/>
        </w:rPr>
        <w:t>5、10、15、20</w:t>
      </w:r>
      <w:r>
        <w:rPr>
          <w:spacing w:val="-15"/>
          <w:sz w:val="32"/>
        </w:rPr>
        <w:t> 个实践学时</w:t>
      </w:r>
      <w:r>
        <w:rPr>
          <w:sz w:val="32"/>
        </w:rPr>
        <w:t>/项。</w:t>
      </w:r>
    </w:p>
    <w:p>
      <w:pPr>
        <w:pStyle w:val="ListParagraph"/>
        <w:numPr>
          <w:ilvl w:val="0"/>
          <w:numId w:val="8"/>
        </w:numPr>
        <w:tabs>
          <w:tab w:pos="1844" w:val="left" w:leader="none"/>
        </w:tabs>
        <w:spacing w:line="326" w:lineRule="auto" w:before="3" w:after="0"/>
        <w:ind w:left="411" w:right="410" w:firstLine="626"/>
        <w:jc w:val="both"/>
        <w:rPr>
          <w:sz w:val="32"/>
        </w:rPr>
      </w:pPr>
      <w:r>
        <w:rPr>
          <w:sz w:val="32"/>
        </w:rPr>
        <w:t>在市厅级竞赛中获得优秀奖、三等奖、二等奖、一等</w:t>
      </w:r>
      <w:r>
        <w:rPr>
          <w:spacing w:val="-2"/>
          <w:sz w:val="32"/>
        </w:rPr>
        <w:t>奖、特等奖的，分别计 </w:t>
      </w:r>
      <w:r>
        <w:rPr>
          <w:spacing w:val="4"/>
          <w:sz w:val="32"/>
        </w:rPr>
        <w:t>10</w:t>
      </w:r>
      <w:r>
        <w:rPr>
          <w:spacing w:val="7"/>
          <w:sz w:val="32"/>
        </w:rPr>
        <w:t>、</w:t>
      </w:r>
      <w:r>
        <w:rPr>
          <w:spacing w:val="4"/>
          <w:sz w:val="32"/>
        </w:rPr>
        <w:t>15</w:t>
      </w:r>
      <w:r>
        <w:rPr>
          <w:spacing w:val="9"/>
          <w:sz w:val="32"/>
        </w:rPr>
        <w:t>、</w:t>
      </w:r>
      <w:r>
        <w:rPr>
          <w:spacing w:val="3"/>
          <w:sz w:val="32"/>
        </w:rPr>
        <w:t>20</w:t>
      </w:r>
      <w:r>
        <w:rPr>
          <w:spacing w:val="9"/>
          <w:sz w:val="32"/>
        </w:rPr>
        <w:t>、</w:t>
      </w:r>
      <w:r>
        <w:rPr>
          <w:sz w:val="32"/>
        </w:rPr>
        <w:t>25</w:t>
      </w:r>
      <w:r>
        <w:rPr>
          <w:spacing w:val="-8"/>
          <w:sz w:val="32"/>
        </w:rPr>
        <w:t> 个实践学时</w:t>
      </w:r>
      <w:r>
        <w:rPr>
          <w:spacing w:val="8"/>
          <w:sz w:val="32"/>
        </w:rPr>
        <w:t>/</w:t>
      </w:r>
      <w:r>
        <w:rPr>
          <w:spacing w:val="6"/>
          <w:sz w:val="32"/>
        </w:rPr>
        <w:t>项。其他</w:t>
      </w:r>
      <w:r>
        <w:rPr>
          <w:spacing w:val="-12"/>
          <w:sz w:val="32"/>
        </w:rPr>
        <w:t>参加者计 </w:t>
      </w:r>
      <w:r>
        <w:rPr>
          <w:sz w:val="32"/>
        </w:rPr>
        <w:t>5</w:t>
      </w:r>
      <w:r>
        <w:rPr>
          <w:spacing w:val="-15"/>
          <w:sz w:val="32"/>
        </w:rPr>
        <w:t> 个实践学时</w:t>
      </w:r>
      <w:r>
        <w:rPr>
          <w:sz w:val="32"/>
        </w:rPr>
        <w:t>/项。</w:t>
      </w:r>
    </w:p>
    <w:p>
      <w:pPr>
        <w:pStyle w:val="ListParagraph"/>
        <w:numPr>
          <w:ilvl w:val="0"/>
          <w:numId w:val="8"/>
        </w:numPr>
        <w:tabs>
          <w:tab w:pos="1844" w:val="left" w:leader="none"/>
        </w:tabs>
        <w:spacing w:line="326" w:lineRule="auto" w:before="7" w:after="0"/>
        <w:ind w:left="411" w:right="410" w:firstLine="626"/>
        <w:jc w:val="both"/>
        <w:rPr>
          <w:sz w:val="32"/>
        </w:rPr>
      </w:pPr>
      <w:r>
        <w:rPr>
          <w:sz w:val="32"/>
        </w:rPr>
        <w:t>在省部级竞赛中获得优秀奖、三等奖、二等奖、一等</w:t>
      </w:r>
      <w:r>
        <w:rPr>
          <w:spacing w:val="-8"/>
          <w:sz w:val="32"/>
        </w:rPr>
        <w:t>奖的，分别计 </w:t>
      </w:r>
      <w:r>
        <w:rPr>
          <w:spacing w:val="4"/>
          <w:sz w:val="32"/>
        </w:rPr>
        <w:t>20</w:t>
      </w:r>
      <w:r>
        <w:rPr>
          <w:spacing w:val="9"/>
          <w:sz w:val="32"/>
        </w:rPr>
        <w:t>、</w:t>
      </w:r>
      <w:r>
        <w:rPr>
          <w:spacing w:val="3"/>
          <w:sz w:val="32"/>
        </w:rPr>
        <w:t>25</w:t>
      </w:r>
      <w:r>
        <w:rPr>
          <w:spacing w:val="9"/>
          <w:sz w:val="32"/>
        </w:rPr>
        <w:t>、</w:t>
      </w:r>
      <w:r>
        <w:rPr>
          <w:spacing w:val="4"/>
          <w:sz w:val="32"/>
        </w:rPr>
        <w:t>30</w:t>
      </w:r>
      <w:r>
        <w:rPr>
          <w:spacing w:val="7"/>
          <w:sz w:val="32"/>
        </w:rPr>
        <w:t>、</w:t>
      </w:r>
      <w:r>
        <w:rPr>
          <w:sz w:val="32"/>
        </w:rPr>
        <w:t>35</w:t>
      </w:r>
      <w:r>
        <w:rPr>
          <w:spacing w:val="-8"/>
          <w:sz w:val="32"/>
        </w:rPr>
        <w:t> 个实践学时</w:t>
      </w:r>
      <w:r>
        <w:rPr>
          <w:spacing w:val="8"/>
          <w:sz w:val="32"/>
        </w:rPr>
        <w:t>/</w:t>
      </w:r>
      <w:r>
        <w:rPr>
          <w:spacing w:val="6"/>
          <w:sz w:val="32"/>
        </w:rPr>
        <w:t>项，其他参加者计5</w:t>
      </w:r>
      <w:r>
        <w:rPr>
          <w:spacing w:val="-15"/>
          <w:sz w:val="32"/>
        </w:rPr>
        <w:t> 个实践学时</w:t>
      </w:r>
      <w:r>
        <w:rPr>
          <w:sz w:val="32"/>
        </w:rPr>
        <w:t>/项。</w:t>
      </w:r>
    </w:p>
    <w:p>
      <w:pPr>
        <w:pStyle w:val="ListParagraph"/>
        <w:numPr>
          <w:ilvl w:val="0"/>
          <w:numId w:val="8"/>
        </w:numPr>
        <w:tabs>
          <w:tab w:pos="1844" w:val="left" w:leader="none"/>
        </w:tabs>
        <w:spacing w:line="326" w:lineRule="auto" w:before="8" w:after="0"/>
        <w:ind w:left="411" w:right="410" w:firstLine="626"/>
        <w:jc w:val="both"/>
        <w:rPr>
          <w:sz w:val="32"/>
        </w:rPr>
      </w:pPr>
      <w:r>
        <w:rPr>
          <w:sz w:val="32"/>
        </w:rPr>
        <w:t>在国家级竞赛中获得优秀奖、三等奖、二等奖、一等</w:t>
      </w:r>
      <w:r>
        <w:rPr>
          <w:spacing w:val="-8"/>
          <w:sz w:val="32"/>
        </w:rPr>
        <w:t>奖的，分别计 </w:t>
      </w:r>
      <w:r>
        <w:rPr>
          <w:spacing w:val="4"/>
          <w:sz w:val="32"/>
        </w:rPr>
        <w:t>25</w:t>
      </w:r>
      <w:r>
        <w:rPr>
          <w:spacing w:val="9"/>
          <w:sz w:val="32"/>
        </w:rPr>
        <w:t>、</w:t>
      </w:r>
      <w:r>
        <w:rPr>
          <w:spacing w:val="3"/>
          <w:sz w:val="32"/>
        </w:rPr>
        <w:t>30</w:t>
      </w:r>
      <w:r>
        <w:rPr>
          <w:spacing w:val="9"/>
          <w:sz w:val="32"/>
        </w:rPr>
        <w:t>、</w:t>
      </w:r>
      <w:r>
        <w:rPr>
          <w:spacing w:val="4"/>
          <w:sz w:val="32"/>
        </w:rPr>
        <w:t>35</w:t>
      </w:r>
      <w:r>
        <w:rPr>
          <w:spacing w:val="7"/>
          <w:sz w:val="32"/>
        </w:rPr>
        <w:t>、</w:t>
      </w:r>
      <w:r>
        <w:rPr>
          <w:sz w:val="32"/>
        </w:rPr>
        <w:t>40</w:t>
      </w:r>
      <w:r>
        <w:rPr>
          <w:spacing w:val="-8"/>
          <w:sz w:val="32"/>
        </w:rPr>
        <w:t> 个实践学时</w:t>
      </w:r>
      <w:r>
        <w:rPr>
          <w:spacing w:val="8"/>
          <w:sz w:val="32"/>
        </w:rPr>
        <w:t>/</w:t>
      </w:r>
      <w:r>
        <w:rPr>
          <w:spacing w:val="6"/>
          <w:sz w:val="32"/>
        </w:rPr>
        <w:t>项，其他参加者计10</w:t>
      </w:r>
      <w:r>
        <w:rPr>
          <w:spacing w:val="-15"/>
          <w:sz w:val="32"/>
        </w:rPr>
        <w:t> 个实践学时</w:t>
      </w:r>
      <w:r>
        <w:rPr>
          <w:sz w:val="32"/>
        </w:rPr>
        <w:t>/项。</w:t>
      </w:r>
    </w:p>
    <w:p>
      <w:pPr>
        <w:pStyle w:val="ListParagraph"/>
        <w:numPr>
          <w:ilvl w:val="0"/>
          <w:numId w:val="8"/>
        </w:numPr>
        <w:tabs>
          <w:tab w:pos="1844" w:val="left" w:leader="none"/>
        </w:tabs>
        <w:spacing w:line="326" w:lineRule="auto" w:before="7" w:after="0"/>
        <w:ind w:left="411" w:right="410" w:firstLine="626"/>
        <w:jc w:val="both"/>
        <w:rPr>
          <w:sz w:val="32"/>
        </w:rPr>
      </w:pPr>
      <w:r>
        <w:rPr>
          <w:sz w:val="32"/>
        </w:rPr>
        <w:t>在国际竞赛中获得优秀奖、三等奖、二等奖、一等奖</w:t>
      </w:r>
      <w:r>
        <w:rPr>
          <w:spacing w:val="-11"/>
          <w:sz w:val="32"/>
        </w:rPr>
        <w:t>的，分别计 </w:t>
      </w:r>
      <w:r>
        <w:rPr>
          <w:sz w:val="32"/>
        </w:rPr>
        <w:t>30</w:t>
      </w:r>
      <w:r>
        <w:rPr>
          <w:spacing w:val="7"/>
          <w:sz w:val="32"/>
        </w:rPr>
        <w:t>、</w:t>
      </w:r>
      <w:r>
        <w:rPr>
          <w:sz w:val="32"/>
        </w:rPr>
        <w:t>35</w:t>
      </w:r>
      <w:r>
        <w:rPr>
          <w:spacing w:val="7"/>
          <w:sz w:val="32"/>
        </w:rPr>
        <w:t>、</w:t>
      </w:r>
      <w:r>
        <w:rPr>
          <w:sz w:val="32"/>
        </w:rPr>
        <w:t>40</w:t>
      </w:r>
      <w:r>
        <w:rPr>
          <w:spacing w:val="5"/>
          <w:sz w:val="32"/>
        </w:rPr>
        <w:t>、</w:t>
      </w:r>
      <w:r>
        <w:rPr>
          <w:sz w:val="32"/>
        </w:rPr>
        <w:t>45</w:t>
      </w:r>
      <w:r>
        <w:rPr>
          <w:spacing w:val="-10"/>
          <w:sz w:val="32"/>
        </w:rPr>
        <w:t> 个实践学时</w:t>
      </w:r>
      <w:r>
        <w:rPr>
          <w:spacing w:val="6"/>
          <w:sz w:val="32"/>
        </w:rPr>
        <w:t>/</w:t>
      </w:r>
      <w:r>
        <w:rPr>
          <w:spacing w:val="-6"/>
          <w:sz w:val="32"/>
        </w:rPr>
        <w:t>次，其他参加者计 </w:t>
      </w:r>
      <w:r>
        <w:rPr>
          <w:sz w:val="32"/>
        </w:rPr>
        <w:t>10 个实践学时/次。</w:t>
      </w:r>
    </w:p>
    <w:p>
      <w:pPr>
        <w:pStyle w:val="ListParagraph"/>
        <w:numPr>
          <w:ilvl w:val="0"/>
          <w:numId w:val="8"/>
        </w:numPr>
        <w:tabs>
          <w:tab w:pos="1844" w:val="left" w:leader="none"/>
        </w:tabs>
        <w:spacing w:line="326" w:lineRule="auto" w:before="7" w:after="0"/>
        <w:ind w:left="411" w:right="410" w:firstLine="626"/>
        <w:jc w:val="both"/>
        <w:rPr>
          <w:sz w:val="32"/>
        </w:rPr>
      </w:pPr>
      <w:r>
        <w:rPr>
          <w:sz w:val="32"/>
        </w:rPr>
        <w:t>同一竞赛的不同级别获奖取最高级别予以认定。如设</w:t>
      </w:r>
      <w:r>
        <w:rPr>
          <w:spacing w:val="6"/>
          <w:w w:val="95"/>
          <w:sz w:val="32"/>
        </w:rPr>
        <w:t>立的最高奖为特等奖，则给予的实践学时等同于相应档级的一 </w:t>
      </w:r>
      <w:r>
        <w:rPr>
          <w:spacing w:val="6"/>
          <w:sz w:val="32"/>
        </w:rPr>
        <w:t>等奖给予的实践学时，以此类推。</w:t>
      </w:r>
    </w:p>
    <w:p>
      <w:pPr>
        <w:spacing w:after="0" w:line="326" w:lineRule="auto"/>
        <w:jc w:val="both"/>
        <w:rPr>
          <w:sz w:val="32"/>
        </w:rPr>
        <w:sectPr>
          <w:footerReference w:type="even" r:id="rId7"/>
          <w:footerReference w:type="default" r:id="rId8"/>
          <w:pgSz w:w="11910" w:h="16840"/>
          <w:pgMar w:footer="1481" w:header="0" w:top="1600" w:bottom="1680" w:left="1120" w:right="1120"/>
          <w:pgNumType w:start="10"/>
        </w:sectPr>
      </w:pPr>
    </w:p>
    <w:p>
      <w:pPr>
        <w:pStyle w:val="BodyText"/>
        <w:rPr>
          <w:sz w:val="20"/>
        </w:rPr>
      </w:pPr>
    </w:p>
    <w:p>
      <w:pPr>
        <w:pStyle w:val="BodyText"/>
        <w:spacing w:before="9"/>
        <w:rPr>
          <w:sz w:val="15"/>
        </w:rPr>
      </w:pPr>
    </w:p>
    <w:p>
      <w:pPr>
        <w:pStyle w:val="ListParagraph"/>
        <w:numPr>
          <w:ilvl w:val="0"/>
          <w:numId w:val="7"/>
        </w:numPr>
        <w:tabs>
          <w:tab w:pos="1359" w:val="left" w:leader="none"/>
        </w:tabs>
        <w:spacing w:line="240" w:lineRule="auto" w:before="54" w:after="0"/>
        <w:ind w:left="1358" w:right="0" w:hanging="322"/>
        <w:jc w:val="left"/>
        <w:rPr>
          <w:sz w:val="32"/>
        </w:rPr>
      </w:pPr>
      <w:bookmarkStart w:name="2.学术科研" w:id="3"/>
      <w:bookmarkEnd w:id="3"/>
      <w:r>
        <w:rPr/>
      </w:r>
      <w:bookmarkStart w:name="2.学术科研" w:id="4"/>
      <w:bookmarkEnd w:id="4"/>
      <w:r>
        <w:rPr>
          <w:sz w:val="32"/>
        </w:rPr>
        <w:t>学术科研</w:t>
      </w:r>
    </w:p>
    <w:p>
      <w:pPr>
        <w:pStyle w:val="ListParagraph"/>
        <w:numPr>
          <w:ilvl w:val="0"/>
          <w:numId w:val="9"/>
        </w:numPr>
        <w:tabs>
          <w:tab w:pos="1844" w:val="left" w:leader="none"/>
        </w:tabs>
        <w:spacing w:line="326" w:lineRule="auto" w:before="152" w:after="0"/>
        <w:ind w:left="411" w:right="410" w:firstLine="626"/>
        <w:jc w:val="both"/>
        <w:rPr>
          <w:sz w:val="32"/>
        </w:rPr>
      </w:pPr>
      <w:r>
        <w:rPr>
          <w:sz w:val="32"/>
        </w:rPr>
        <w:t>学生参与校级、市级、省级和国家级大学生创新创业</w:t>
      </w:r>
      <w:r>
        <w:rPr>
          <w:spacing w:val="-1"/>
          <w:sz w:val="32"/>
        </w:rPr>
        <w:t>训练计划项目，通过验收的，项目负责人分别计 </w:t>
      </w:r>
      <w:r>
        <w:rPr>
          <w:spacing w:val="3"/>
          <w:sz w:val="32"/>
        </w:rPr>
        <w:t>10</w:t>
      </w:r>
      <w:r>
        <w:rPr>
          <w:spacing w:val="5"/>
          <w:sz w:val="32"/>
        </w:rPr>
        <w:t>、</w:t>
      </w:r>
      <w:r>
        <w:rPr>
          <w:sz w:val="32"/>
        </w:rPr>
        <w:t>20</w:t>
      </w:r>
      <w:r>
        <w:rPr>
          <w:spacing w:val="7"/>
          <w:sz w:val="32"/>
        </w:rPr>
        <w:t>、</w:t>
      </w:r>
      <w:r>
        <w:rPr>
          <w:sz w:val="32"/>
        </w:rPr>
        <w:t>30</w:t>
      </w:r>
      <w:r>
        <w:rPr>
          <w:spacing w:val="-12"/>
          <w:sz w:val="32"/>
        </w:rPr>
        <w:t>、</w:t>
      </w:r>
      <w:r>
        <w:rPr>
          <w:sz w:val="32"/>
        </w:rPr>
        <w:t>40</w:t>
      </w:r>
      <w:r>
        <w:rPr>
          <w:spacing w:val="-15"/>
          <w:sz w:val="32"/>
        </w:rPr>
        <w:t> 个实践学时</w:t>
      </w:r>
      <w:r>
        <w:rPr>
          <w:sz w:val="32"/>
        </w:rPr>
        <w:t>/项，其他小组成员学时减半认定。</w:t>
      </w:r>
    </w:p>
    <w:p>
      <w:pPr>
        <w:pStyle w:val="ListParagraph"/>
        <w:numPr>
          <w:ilvl w:val="0"/>
          <w:numId w:val="9"/>
        </w:numPr>
        <w:tabs>
          <w:tab w:pos="1844" w:val="left" w:leader="none"/>
        </w:tabs>
        <w:spacing w:line="328" w:lineRule="auto" w:before="7" w:after="0"/>
        <w:ind w:left="411" w:right="408" w:firstLine="626"/>
        <w:jc w:val="both"/>
        <w:rPr>
          <w:sz w:val="32"/>
        </w:rPr>
      </w:pPr>
      <w:r>
        <w:rPr>
          <w:sz w:val="32"/>
        </w:rPr>
        <w:t>学生在校期间在校刊等内部刊物、省级期刊、二级核</w:t>
      </w:r>
      <w:r>
        <w:rPr>
          <w:spacing w:val="7"/>
          <w:w w:val="95"/>
          <w:sz w:val="32"/>
        </w:rPr>
        <w:t>心期刊、一级核心期刊、权威级期刊上发表论文</w:t>
      </w:r>
      <w:r>
        <w:rPr>
          <w:spacing w:val="9"/>
          <w:w w:val="95"/>
          <w:sz w:val="32"/>
        </w:rPr>
        <w:t>（</w:t>
      </w:r>
      <w:r>
        <w:rPr>
          <w:spacing w:val="6"/>
          <w:w w:val="95"/>
          <w:sz w:val="32"/>
        </w:rPr>
        <w:t>刊物以产学 </w:t>
      </w:r>
      <w:r>
        <w:rPr>
          <w:spacing w:val="7"/>
          <w:w w:val="95"/>
          <w:sz w:val="32"/>
        </w:rPr>
        <w:t>合作与科研处认定范围为准</w:t>
      </w:r>
      <w:r>
        <w:rPr>
          <w:spacing w:val="9"/>
          <w:w w:val="95"/>
          <w:sz w:val="32"/>
        </w:rPr>
        <w:t>）</w:t>
      </w:r>
      <w:r>
        <w:rPr>
          <w:spacing w:val="6"/>
          <w:w w:val="95"/>
          <w:sz w:val="32"/>
        </w:rPr>
        <w:t>发表学术论文，第一作者分别认 </w:t>
      </w:r>
      <w:r>
        <w:rPr>
          <w:spacing w:val="-38"/>
          <w:sz w:val="32"/>
        </w:rPr>
        <w:t>定 </w:t>
      </w:r>
      <w:r>
        <w:rPr>
          <w:spacing w:val="4"/>
          <w:sz w:val="32"/>
        </w:rPr>
        <w:t>10</w:t>
      </w:r>
      <w:r>
        <w:rPr>
          <w:spacing w:val="7"/>
          <w:sz w:val="32"/>
        </w:rPr>
        <w:t>、</w:t>
      </w:r>
      <w:r>
        <w:rPr>
          <w:spacing w:val="4"/>
          <w:sz w:val="32"/>
        </w:rPr>
        <w:t>20</w:t>
      </w:r>
      <w:r>
        <w:rPr>
          <w:spacing w:val="9"/>
          <w:sz w:val="32"/>
        </w:rPr>
        <w:t>、</w:t>
      </w:r>
      <w:r>
        <w:rPr>
          <w:spacing w:val="3"/>
          <w:sz w:val="32"/>
        </w:rPr>
        <w:t>30</w:t>
      </w:r>
      <w:r>
        <w:rPr>
          <w:spacing w:val="9"/>
          <w:sz w:val="32"/>
        </w:rPr>
        <w:t>、</w:t>
      </w:r>
      <w:r>
        <w:rPr>
          <w:spacing w:val="4"/>
          <w:sz w:val="32"/>
        </w:rPr>
        <w:t>40</w:t>
      </w:r>
      <w:r>
        <w:rPr>
          <w:spacing w:val="7"/>
          <w:sz w:val="32"/>
        </w:rPr>
        <w:t>、</w:t>
      </w:r>
      <w:r>
        <w:rPr>
          <w:sz w:val="32"/>
        </w:rPr>
        <w:t>50</w:t>
      </w:r>
      <w:r>
        <w:rPr>
          <w:spacing w:val="-8"/>
          <w:sz w:val="32"/>
        </w:rPr>
        <w:t> 个实践学时</w:t>
      </w:r>
      <w:r>
        <w:rPr>
          <w:spacing w:val="8"/>
          <w:sz w:val="32"/>
        </w:rPr>
        <w:t>/</w:t>
      </w:r>
      <w:r>
        <w:rPr>
          <w:spacing w:val="6"/>
          <w:sz w:val="32"/>
        </w:rPr>
        <w:t>篇。多名作者共同发表论</w:t>
      </w:r>
      <w:r>
        <w:rPr>
          <w:spacing w:val="-1"/>
          <w:sz w:val="32"/>
        </w:rPr>
        <w:t>文的，第二、三作者比第一作者少 </w:t>
      </w:r>
      <w:r>
        <w:rPr>
          <w:sz w:val="32"/>
        </w:rPr>
        <w:t>5</w:t>
      </w:r>
      <w:r>
        <w:rPr>
          <w:spacing w:val="-18"/>
          <w:sz w:val="32"/>
        </w:rPr>
        <w:t> 个学时</w:t>
      </w:r>
      <w:r>
        <w:rPr>
          <w:sz w:val="32"/>
        </w:rPr>
        <w:t>/项给予认定，其他</w:t>
      </w:r>
    </w:p>
    <w:p>
      <w:pPr>
        <w:pStyle w:val="BodyText"/>
        <w:spacing w:line="400" w:lineRule="exact"/>
        <w:ind w:left="411"/>
        <w:jc w:val="both"/>
      </w:pPr>
      <w:r>
        <w:rPr/>
        <w:t>作者少 10 个学时/项给予认定。</w:t>
      </w:r>
    </w:p>
    <w:p>
      <w:pPr>
        <w:pStyle w:val="ListParagraph"/>
        <w:numPr>
          <w:ilvl w:val="0"/>
          <w:numId w:val="9"/>
        </w:numPr>
        <w:tabs>
          <w:tab w:pos="1885" w:val="left" w:leader="none"/>
        </w:tabs>
        <w:spacing w:line="328" w:lineRule="auto" w:before="152" w:after="0"/>
        <w:ind w:left="411" w:right="408" w:firstLine="626"/>
        <w:jc w:val="both"/>
        <w:rPr>
          <w:sz w:val="32"/>
        </w:rPr>
      </w:pPr>
      <w:r>
        <w:rPr>
          <w:spacing w:val="14"/>
          <w:w w:val="95"/>
          <w:sz w:val="32"/>
        </w:rPr>
        <w:t>学生在校期间取得专利，按实用新型、发明专利两 </w:t>
      </w:r>
      <w:r>
        <w:rPr>
          <w:spacing w:val="-2"/>
          <w:sz w:val="32"/>
        </w:rPr>
        <w:t>类，第一专利人分别认定 </w:t>
      </w:r>
      <w:r>
        <w:rPr>
          <w:spacing w:val="3"/>
          <w:sz w:val="32"/>
        </w:rPr>
        <w:t>30</w:t>
      </w:r>
      <w:r>
        <w:rPr>
          <w:spacing w:val="9"/>
          <w:sz w:val="32"/>
        </w:rPr>
        <w:t>、</w:t>
      </w:r>
      <w:r>
        <w:rPr>
          <w:sz w:val="32"/>
        </w:rPr>
        <w:t>90</w:t>
      </w:r>
      <w:r>
        <w:rPr>
          <w:spacing w:val="-8"/>
          <w:sz w:val="32"/>
        </w:rPr>
        <w:t> 个实践学时</w:t>
      </w:r>
      <w:r>
        <w:rPr>
          <w:spacing w:val="8"/>
          <w:sz w:val="32"/>
        </w:rPr>
        <w:t>/</w:t>
      </w:r>
      <w:r>
        <w:rPr>
          <w:spacing w:val="6"/>
          <w:sz w:val="32"/>
        </w:rPr>
        <w:t>项。如同一授权</w:t>
      </w:r>
      <w:r>
        <w:rPr>
          <w:spacing w:val="6"/>
          <w:w w:val="95"/>
          <w:sz w:val="32"/>
        </w:rPr>
        <w:t>的获得者为多人，则按项目负责人与普通成员级别分类给予学 </w:t>
      </w:r>
      <w:r>
        <w:rPr>
          <w:sz w:val="32"/>
        </w:rPr>
        <w:t>时认定，单个项目的负责人不得超过 4</w:t>
      </w:r>
      <w:r>
        <w:rPr>
          <w:spacing w:val="-3"/>
          <w:sz w:val="32"/>
        </w:rPr>
        <w:t> 个。专利申请已经受理</w:t>
      </w:r>
      <w:r>
        <w:rPr>
          <w:spacing w:val="20"/>
          <w:w w:val="95"/>
          <w:sz w:val="32"/>
        </w:rPr>
        <w:t>但未授权的按上述标准减半认定。多名作者申请专利的，第 </w:t>
      </w:r>
      <w:r>
        <w:rPr>
          <w:spacing w:val="-2"/>
          <w:sz w:val="32"/>
        </w:rPr>
        <w:t>二、三作者比第一作者少 </w:t>
      </w:r>
      <w:r>
        <w:rPr>
          <w:sz w:val="32"/>
        </w:rPr>
        <w:t>10</w:t>
      </w:r>
      <w:r>
        <w:rPr>
          <w:spacing w:val="-15"/>
          <w:sz w:val="32"/>
        </w:rPr>
        <w:t> 个学时</w:t>
      </w:r>
      <w:r>
        <w:rPr>
          <w:spacing w:val="8"/>
          <w:sz w:val="32"/>
        </w:rPr>
        <w:t>/</w:t>
      </w:r>
      <w:r>
        <w:rPr>
          <w:spacing w:val="6"/>
          <w:sz w:val="32"/>
        </w:rPr>
        <w:t>项给予认定，其他作者少</w:t>
      </w:r>
    </w:p>
    <w:p>
      <w:pPr>
        <w:pStyle w:val="BodyText"/>
        <w:spacing w:line="400" w:lineRule="exact"/>
        <w:ind w:left="411"/>
        <w:jc w:val="both"/>
      </w:pPr>
      <w:r>
        <w:rPr/>
        <w:t>20 学时给予认定。</w:t>
      </w:r>
    </w:p>
    <w:p>
      <w:pPr>
        <w:pStyle w:val="ListParagraph"/>
        <w:numPr>
          <w:ilvl w:val="0"/>
          <w:numId w:val="9"/>
        </w:numPr>
        <w:tabs>
          <w:tab w:pos="1844" w:val="left" w:leader="none"/>
        </w:tabs>
        <w:spacing w:line="326" w:lineRule="auto" w:before="149" w:after="0"/>
        <w:ind w:left="411" w:right="410" w:firstLine="626"/>
        <w:jc w:val="left"/>
        <w:rPr>
          <w:sz w:val="32"/>
        </w:rPr>
      </w:pPr>
      <w:r>
        <w:rPr>
          <w:sz w:val="32"/>
        </w:rPr>
        <w:t>论文、专利、科技成果等项目仅对权属单位为台州科技职业学院的认定实践学时。</w:t>
      </w:r>
    </w:p>
    <w:p>
      <w:pPr>
        <w:pStyle w:val="ListParagraph"/>
        <w:numPr>
          <w:ilvl w:val="0"/>
          <w:numId w:val="7"/>
        </w:numPr>
        <w:tabs>
          <w:tab w:pos="1359" w:val="left" w:leader="none"/>
        </w:tabs>
        <w:spacing w:line="240" w:lineRule="auto" w:before="6" w:after="0"/>
        <w:ind w:left="1358" w:right="0" w:hanging="322"/>
        <w:jc w:val="left"/>
        <w:rPr>
          <w:sz w:val="32"/>
        </w:rPr>
      </w:pPr>
      <w:r>
        <w:rPr>
          <w:sz w:val="32"/>
        </w:rPr>
        <w:t>文化艺术竞赛</w:t>
      </w:r>
    </w:p>
    <w:p>
      <w:pPr>
        <w:pStyle w:val="ListParagraph"/>
        <w:numPr>
          <w:ilvl w:val="0"/>
          <w:numId w:val="10"/>
        </w:numPr>
        <w:tabs>
          <w:tab w:pos="1856" w:val="left" w:leader="none"/>
        </w:tabs>
        <w:spacing w:line="326" w:lineRule="auto" w:before="149" w:after="0"/>
        <w:ind w:left="411" w:right="410" w:firstLine="640"/>
        <w:jc w:val="left"/>
        <w:rPr>
          <w:sz w:val="32"/>
        </w:rPr>
      </w:pPr>
      <w:r>
        <w:rPr>
          <w:sz w:val="32"/>
        </w:rPr>
        <w:t>在院级竞赛中获得优秀奖、三等奖、二等奖、一等奖</w:t>
      </w:r>
      <w:r>
        <w:rPr>
          <w:spacing w:val="-14"/>
          <w:sz w:val="32"/>
        </w:rPr>
        <w:t>的，分别计 </w:t>
      </w:r>
      <w:r>
        <w:rPr>
          <w:sz w:val="32"/>
        </w:rPr>
        <w:t>3、5、7、10</w:t>
      </w:r>
      <w:r>
        <w:rPr>
          <w:spacing w:val="-15"/>
          <w:sz w:val="32"/>
        </w:rPr>
        <w:t> 个实践学时</w:t>
      </w:r>
      <w:r>
        <w:rPr>
          <w:sz w:val="32"/>
        </w:rPr>
        <w:t>/项。</w:t>
      </w:r>
    </w:p>
    <w:p>
      <w:pPr>
        <w:spacing w:after="0" w:line="326" w:lineRule="auto"/>
        <w:jc w:val="left"/>
        <w:rPr>
          <w:sz w:val="32"/>
        </w:rPr>
        <w:sectPr>
          <w:pgSz w:w="11910" w:h="16840"/>
          <w:pgMar w:header="0" w:footer="1481" w:top="1600" w:bottom="1680" w:left="1120" w:right="1120"/>
        </w:sectPr>
      </w:pPr>
    </w:p>
    <w:p>
      <w:pPr>
        <w:pStyle w:val="BodyText"/>
        <w:rPr>
          <w:sz w:val="20"/>
        </w:rPr>
      </w:pPr>
    </w:p>
    <w:p>
      <w:pPr>
        <w:pStyle w:val="BodyText"/>
        <w:spacing w:before="9"/>
        <w:rPr>
          <w:sz w:val="15"/>
        </w:rPr>
      </w:pPr>
    </w:p>
    <w:p>
      <w:pPr>
        <w:pStyle w:val="ListParagraph"/>
        <w:numPr>
          <w:ilvl w:val="0"/>
          <w:numId w:val="10"/>
        </w:numPr>
        <w:tabs>
          <w:tab w:pos="1844" w:val="left" w:leader="none"/>
        </w:tabs>
        <w:spacing w:line="328" w:lineRule="auto" w:before="54" w:after="0"/>
        <w:ind w:left="411" w:right="410" w:firstLine="626"/>
        <w:jc w:val="both"/>
        <w:rPr>
          <w:sz w:val="32"/>
        </w:rPr>
      </w:pPr>
      <w:r>
        <w:rPr>
          <w:sz w:val="32"/>
        </w:rPr>
        <w:t>在校级竞赛中获得优秀奖、三等奖、二等奖、一等奖</w:t>
      </w:r>
      <w:r>
        <w:rPr>
          <w:spacing w:val="-14"/>
          <w:sz w:val="32"/>
        </w:rPr>
        <w:t>的，分别计 </w:t>
      </w:r>
      <w:r>
        <w:rPr>
          <w:sz w:val="32"/>
        </w:rPr>
        <w:t>5、10、15、20</w:t>
      </w:r>
      <w:r>
        <w:rPr>
          <w:spacing w:val="-15"/>
          <w:sz w:val="32"/>
        </w:rPr>
        <w:t> 个实践学时</w:t>
      </w:r>
      <w:r>
        <w:rPr>
          <w:sz w:val="32"/>
        </w:rPr>
        <w:t>/次。</w:t>
      </w:r>
    </w:p>
    <w:p>
      <w:pPr>
        <w:pStyle w:val="ListParagraph"/>
        <w:numPr>
          <w:ilvl w:val="0"/>
          <w:numId w:val="10"/>
        </w:numPr>
        <w:tabs>
          <w:tab w:pos="1844" w:val="left" w:leader="none"/>
        </w:tabs>
        <w:spacing w:line="328" w:lineRule="auto" w:before="0" w:after="0"/>
        <w:ind w:left="411" w:right="409" w:firstLine="626"/>
        <w:jc w:val="both"/>
        <w:rPr>
          <w:sz w:val="32"/>
        </w:rPr>
      </w:pPr>
      <w:r>
        <w:rPr>
          <w:sz w:val="32"/>
        </w:rPr>
        <w:t>在市级竞赛中获得优秀奖、三等奖、二等奖、一等奖</w:t>
      </w:r>
      <w:r>
        <w:rPr>
          <w:spacing w:val="-6"/>
          <w:sz w:val="32"/>
        </w:rPr>
        <w:t>的，分别计 </w:t>
      </w:r>
      <w:r>
        <w:rPr>
          <w:spacing w:val="5"/>
          <w:sz w:val="32"/>
        </w:rPr>
        <w:t>10</w:t>
      </w:r>
      <w:r>
        <w:rPr>
          <w:spacing w:val="12"/>
          <w:sz w:val="32"/>
        </w:rPr>
        <w:t>、</w:t>
      </w:r>
      <w:r>
        <w:rPr>
          <w:spacing w:val="5"/>
          <w:sz w:val="32"/>
        </w:rPr>
        <w:t>15</w:t>
      </w:r>
      <w:r>
        <w:rPr>
          <w:spacing w:val="9"/>
          <w:sz w:val="32"/>
        </w:rPr>
        <w:t>、</w:t>
      </w:r>
      <w:r>
        <w:rPr>
          <w:spacing w:val="5"/>
          <w:sz w:val="32"/>
        </w:rPr>
        <w:t>20</w:t>
      </w:r>
      <w:r>
        <w:rPr>
          <w:spacing w:val="12"/>
          <w:sz w:val="32"/>
        </w:rPr>
        <w:t>、</w:t>
      </w:r>
      <w:r>
        <w:rPr>
          <w:sz w:val="32"/>
        </w:rPr>
        <w:t>25</w:t>
      </w:r>
      <w:r>
        <w:rPr>
          <w:spacing w:val="-4"/>
          <w:sz w:val="32"/>
        </w:rPr>
        <w:t> 个实践学时</w:t>
      </w:r>
      <w:r>
        <w:rPr>
          <w:spacing w:val="10"/>
          <w:sz w:val="32"/>
        </w:rPr>
        <w:t>/</w:t>
      </w:r>
      <w:r>
        <w:rPr>
          <w:sz w:val="32"/>
        </w:rPr>
        <w:t>次，其他参加者计 5 个实践学时/次。</w:t>
      </w:r>
    </w:p>
    <w:p>
      <w:pPr>
        <w:pStyle w:val="ListParagraph"/>
        <w:numPr>
          <w:ilvl w:val="0"/>
          <w:numId w:val="10"/>
        </w:numPr>
        <w:tabs>
          <w:tab w:pos="1844" w:val="left" w:leader="none"/>
        </w:tabs>
        <w:spacing w:line="328" w:lineRule="auto" w:before="0" w:after="0"/>
        <w:ind w:left="411" w:right="409" w:firstLine="626"/>
        <w:jc w:val="both"/>
        <w:rPr>
          <w:sz w:val="32"/>
        </w:rPr>
      </w:pPr>
      <w:r>
        <w:rPr>
          <w:sz w:val="32"/>
        </w:rPr>
        <w:t>在省级竞赛中获得优秀奖、三等奖、二等奖、一等奖</w:t>
      </w:r>
      <w:r>
        <w:rPr>
          <w:spacing w:val="-6"/>
          <w:sz w:val="32"/>
        </w:rPr>
        <w:t>的，分别计 </w:t>
      </w:r>
      <w:r>
        <w:rPr>
          <w:spacing w:val="5"/>
          <w:sz w:val="32"/>
        </w:rPr>
        <w:t>15</w:t>
      </w:r>
      <w:r>
        <w:rPr>
          <w:spacing w:val="12"/>
          <w:sz w:val="32"/>
        </w:rPr>
        <w:t>、</w:t>
      </w:r>
      <w:r>
        <w:rPr>
          <w:spacing w:val="5"/>
          <w:sz w:val="32"/>
        </w:rPr>
        <w:t>20</w:t>
      </w:r>
      <w:r>
        <w:rPr>
          <w:spacing w:val="9"/>
          <w:sz w:val="32"/>
        </w:rPr>
        <w:t>、</w:t>
      </w:r>
      <w:r>
        <w:rPr>
          <w:spacing w:val="5"/>
          <w:sz w:val="32"/>
        </w:rPr>
        <w:t>25</w:t>
      </w:r>
      <w:r>
        <w:rPr>
          <w:spacing w:val="12"/>
          <w:sz w:val="32"/>
        </w:rPr>
        <w:t>、</w:t>
      </w:r>
      <w:r>
        <w:rPr>
          <w:sz w:val="32"/>
        </w:rPr>
        <w:t>30</w:t>
      </w:r>
      <w:r>
        <w:rPr>
          <w:spacing w:val="-4"/>
          <w:sz w:val="32"/>
        </w:rPr>
        <w:t> 个实践学时</w:t>
      </w:r>
      <w:r>
        <w:rPr>
          <w:spacing w:val="10"/>
          <w:sz w:val="32"/>
        </w:rPr>
        <w:t>/</w:t>
      </w:r>
      <w:r>
        <w:rPr>
          <w:sz w:val="32"/>
        </w:rPr>
        <w:t>次，其他参加者计 5 个实践学时/次。</w:t>
      </w:r>
    </w:p>
    <w:p>
      <w:pPr>
        <w:pStyle w:val="ListParagraph"/>
        <w:numPr>
          <w:ilvl w:val="0"/>
          <w:numId w:val="10"/>
        </w:numPr>
        <w:tabs>
          <w:tab w:pos="1844" w:val="left" w:leader="none"/>
        </w:tabs>
        <w:spacing w:line="328" w:lineRule="auto" w:before="0" w:after="0"/>
        <w:ind w:left="411" w:right="410" w:firstLine="626"/>
        <w:jc w:val="both"/>
        <w:rPr>
          <w:sz w:val="32"/>
        </w:rPr>
      </w:pPr>
      <w:r>
        <w:rPr>
          <w:sz w:val="32"/>
        </w:rPr>
        <w:t>在全国竞赛中获得优秀奖、三等奖、二等奖、一等奖</w:t>
      </w:r>
      <w:r>
        <w:rPr>
          <w:spacing w:val="-11"/>
          <w:sz w:val="32"/>
        </w:rPr>
        <w:t>的，分别计 </w:t>
      </w:r>
      <w:r>
        <w:rPr>
          <w:sz w:val="32"/>
        </w:rPr>
        <w:t>25</w:t>
      </w:r>
      <w:r>
        <w:rPr>
          <w:spacing w:val="7"/>
          <w:sz w:val="32"/>
        </w:rPr>
        <w:t>、</w:t>
      </w:r>
      <w:r>
        <w:rPr>
          <w:sz w:val="32"/>
        </w:rPr>
        <w:t>30</w:t>
      </w:r>
      <w:r>
        <w:rPr>
          <w:spacing w:val="7"/>
          <w:sz w:val="32"/>
        </w:rPr>
        <w:t>、</w:t>
      </w:r>
      <w:r>
        <w:rPr>
          <w:sz w:val="32"/>
        </w:rPr>
        <w:t>35</w:t>
      </w:r>
      <w:r>
        <w:rPr>
          <w:spacing w:val="5"/>
          <w:sz w:val="32"/>
        </w:rPr>
        <w:t>、</w:t>
      </w:r>
      <w:r>
        <w:rPr>
          <w:sz w:val="32"/>
        </w:rPr>
        <w:t>40</w:t>
      </w:r>
      <w:r>
        <w:rPr>
          <w:spacing w:val="-10"/>
          <w:sz w:val="32"/>
        </w:rPr>
        <w:t> 个实践学时</w:t>
      </w:r>
      <w:r>
        <w:rPr>
          <w:spacing w:val="6"/>
          <w:sz w:val="32"/>
        </w:rPr>
        <w:t>/</w:t>
      </w:r>
      <w:r>
        <w:rPr>
          <w:spacing w:val="-6"/>
          <w:sz w:val="32"/>
        </w:rPr>
        <w:t>次，其他参加者计 </w:t>
      </w:r>
      <w:r>
        <w:rPr>
          <w:sz w:val="32"/>
        </w:rPr>
        <w:t>10 个实践学时/次。</w:t>
      </w:r>
    </w:p>
    <w:p>
      <w:pPr>
        <w:pStyle w:val="ListParagraph"/>
        <w:numPr>
          <w:ilvl w:val="0"/>
          <w:numId w:val="10"/>
        </w:numPr>
        <w:tabs>
          <w:tab w:pos="1844" w:val="left" w:leader="none"/>
        </w:tabs>
        <w:spacing w:line="328" w:lineRule="auto" w:before="0" w:after="0"/>
        <w:ind w:left="411" w:right="410" w:firstLine="626"/>
        <w:jc w:val="both"/>
        <w:rPr>
          <w:sz w:val="32"/>
        </w:rPr>
      </w:pPr>
      <w:r>
        <w:rPr>
          <w:sz w:val="32"/>
        </w:rPr>
        <w:t>在国际竞赛中获得优秀奖、三等奖、二等奖、一等奖</w:t>
      </w:r>
      <w:r>
        <w:rPr>
          <w:spacing w:val="-11"/>
          <w:sz w:val="32"/>
        </w:rPr>
        <w:t>的，分别计 </w:t>
      </w:r>
      <w:r>
        <w:rPr>
          <w:sz w:val="32"/>
        </w:rPr>
        <w:t>30</w:t>
      </w:r>
      <w:r>
        <w:rPr>
          <w:spacing w:val="7"/>
          <w:sz w:val="32"/>
        </w:rPr>
        <w:t>、</w:t>
      </w:r>
      <w:r>
        <w:rPr>
          <w:sz w:val="32"/>
        </w:rPr>
        <w:t>35</w:t>
      </w:r>
      <w:r>
        <w:rPr>
          <w:spacing w:val="7"/>
          <w:sz w:val="32"/>
        </w:rPr>
        <w:t>、</w:t>
      </w:r>
      <w:r>
        <w:rPr>
          <w:sz w:val="32"/>
        </w:rPr>
        <w:t>40</w:t>
      </w:r>
      <w:r>
        <w:rPr>
          <w:spacing w:val="5"/>
          <w:sz w:val="32"/>
        </w:rPr>
        <w:t>、</w:t>
      </w:r>
      <w:r>
        <w:rPr>
          <w:sz w:val="32"/>
        </w:rPr>
        <w:t>45</w:t>
      </w:r>
      <w:r>
        <w:rPr>
          <w:spacing w:val="-10"/>
          <w:sz w:val="32"/>
        </w:rPr>
        <w:t> 个实践学时</w:t>
      </w:r>
      <w:r>
        <w:rPr>
          <w:spacing w:val="6"/>
          <w:sz w:val="32"/>
        </w:rPr>
        <w:t>/</w:t>
      </w:r>
      <w:r>
        <w:rPr>
          <w:spacing w:val="-6"/>
          <w:sz w:val="32"/>
        </w:rPr>
        <w:t>次，其他参加者计 </w:t>
      </w:r>
      <w:r>
        <w:rPr>
          <w:sz w:val="32"/>
        </w:rPr>
        <w:t>10 个实践学时/次。</w:t>
      </w:r>
    </w:p>
    <w:p>
      <w:pPr>
        <w:pStyle w:val="ListParagraph"/>
        <w:numPr>
          <w:ilvl w:val="0"/>
          <w:numId w:val="10"/>
        </w:numPr>
        <w:tabs>
          <w:tab w:pos="1844" w:val="left" w:leader="none"/>
        </w:tabs>
        <w:spacing w:line="328" w:lineRule="auto" w:before="0" w:after="0"/>
        <w:ind w:left="411" w:right="410" w:firstLine="626"/>
        <w:jc w:val="both"/>
        <w:rPr>
          <w:sz w:val="32"/>
        </w:rPr>
      </w:pPr>
      <w:r>
        <w:rPr>
          <w:sz w:val="32"/>
        </w:rPr>
        <w:t>同一竞赛的不同级别获奖取最高级别予以认定。如设</w:t>
      </w:r>
      <w:r>
        <w:rPr>
          <w:spacing w:val="6"/>
          <w:w w:val="95"/>
          <w:sz w:val="32"/>
        </w:rPr>
        <w:t>立的最高奖为特等奖，则给予的实践学时等同于相应档级的一 </w:t>
      </w:r>
      <w:r>
        <w:rPr>
          <w:spacing w:val="6"/>
          <w:sz w:val="32"/>
        </w:rPr>
        <w:t>等奖给予的实践学时，以此类推。</w:t>
      </w:r>
    </w:p>
    <w:p>
      <w:pPr>
        <w:pStyle w:val="ListParagraph"/>
        <w:numPr>
          <w:ilvl w:val="0"/>
          <w:numId w:val="7"/>
        </w:numPr>
        <w:tabs>
          <w:tab w:pos="1359" w:val="left" w:leader="none"/>
        </w:tabs>
        <w:spacing w:line="405" w:lineRule="exact" w:before="0" w:after="0"/>
        <w:ind w:left="1358" w:right="0" w:hanging="322"/>
        <w:jc w:val="left"/>
        <w:rPr>
          <w:sz w:val="32"/>
        </w:rPr>
      </w:pPr>
      <w:bookmarkStart w:name="4.体育竞技比赛" w:id="5"/>
      <w:bookmarkEnd w:id="5"/>
      <w:r>
        <w:rPr/>
      </w:r>
      <w:bookmarkStart w:name="4.体育竞技比赛" w:id="6"/>
      <w:bookmarkEnd w:id="6"/>
      <w:r>
        <w:rPr>
          <w:sz w:val="32"/>
        </w:rPr>
        <w:t>体育竞技比赛</w:t>
      </w:r>
    </w:p>
    <w:p>
      <w:pPr>
        <w:pStyle w:val="BodyText"/>
        <w:spacing w:line="328" w:lineRule="auto" w:before="127"/>
        <w:ind w:left="411" w:right="410" w:firstLine="626"/>
      </w:pPr>
      <w:r>
        <w:rPr>
          <w:spacing w:val="16"/>
          <w:w w:val="95"/>
        </w:rPr>
        <w:t>（1）</w:t>
      </w:r>
      <w:r>
        <w:rPr>
          <w:spacing w:val="14"/>
          <w:w w:val="95"/>
        </w:rPr>
        <w:t>在院级竞赛中获得前四至八名、季军、亚军、冠军 </w:t>
      </w:r>
      <w:r>
        <w:rPr>
          <w:spacing w:val="-14"/>
        </w:rPr>
        <w:t>的，分别计 </w:t>
      </w:r>
      <w:r>
        <w:rPr/>
        <w:t>3、5、7、10</w:t>
      </w:r>
      <w:r>
        <w:rPr>
          <w:spacing w:val="-15"/>
        </w:rPr>
        <w:t> 个实践学时</w:t>
      </w:r>
      <w:r>
        <w:rPr/>
        <w:t>/次。</w:t>
      </w:r>
    </w:p>
    <w:p>
      <w:pPr>
        <w:pStyle w:val="ListParagraph"/>
        <w:numPr>
          <w:ilvl w:val="0"/>
          <w:numId w:val="11"/>
        </w:numPr>
        <w:tabs>
          <w:tab w:pos="1885" w:val="left" w:leader="none"/>
        </w:tabs>
        <w:spacing w:line="326" w:lineRule="auto" w:before="0" w:after="0"/>
        <w:ind w:left="411" w:right="410" w:firstLine="626"/>
        <w:jc w:val="left"/>
        <w:rPr>
          <w:sz w:val="32"/>
        </w:rPr>
      </w:pPr>
      <w:r>
        <w:rPr>
          <w:spacing w:val="14"/>
          <w:w w:val="95"/>
          <w:sz w:val="32"/>
        </w:rPr>
        <w:t>在校级竞赛中获得前四至八名、季军、亚军、冠军 </w:t>
      </w:r>
      <w:r>
        <w:rPr>
          <w:spacing w:val="-13"/>
          <w:sz w:val="32"/>
        </w:rPr>
        <w:t>的，分别计 </w:t>
      </w:r>
      <w:r>
        <w:rPr>
          <w:spacing w:val="3"/>
          <w:sz w:val="32"/>
        </w:rPr>
        <w:t>5</w:t>
      </w:r>
      <w:r>
        <w:rPr>
          <w:sz w:val="32"/>
        </w:rPr>
        <w:t>、10、15、20</w:t>
      </w:r>
      <w:r>
        <w:rPr>
          <w:spacing w:val="-14"/>
          <w:sz w:val="32"/>
        </w:rPr>
        <w:t> 个实践学时</w:t>
      </w:r>
      <w:r>
        <w:rPr>
          <w:spacing w:val="3"/>
          <w:sz w:val="32"/>
        </w:rPr>
        <w:t>/</w:t>
      </w:r>
      <w:r>
        <w:rPr>
          <w:spacing w:val="-9"/>
          <w:sz w:val="32"/>
        </w:rPr>
        <w:t>次，其他参加者计 </w:t>
      </w:r>
      <w:r>
        <w:rPr>
          <w:sz w:val="32"/>
        </w:rPr>
        <w:t>3</w:t>
      </w:r>
      <w:r>
        <w:rPr>
          <w:spacing w:val="-38"/>
          <w:sz w:val="32"/>
        </w:rPr>
        <w:t> 个</w:t>
      </w:r>
    </w:p>
    <w:p>
      <w:pPr>
        <w:spacing w:after="0" w:line="326" w:lineRule="auto"/>
        <w:jc w:val="left"/>
        <w:rPr>
          <w:sz w:val="32"/>
        </w:rPr>
        <w:sectPr>
          <w:pgSz w:w="11910" w:h="16840"/>
          <w:pgMar w:header="0" w:footer="1481" w:top="1600" w:bottom="1680" w:left="1120" w:right="1120"/>
        </w:sectPr>
      </w:pPr>
    </w:p>
    <w:p>
      <w:pPr>
        <w:pStyle w:val="BodyText"/>
        <w:rPr>
          <w:sz w:val="20"/>
        </w:rPr>
      </w:pPr>
    </w:p>
    <w:p>
      <w:pPr>
        <w:pStyle w:val="BodyText"/>
        <w:spacing w:before="9"/>
        <w:rPr>
          <w:sz w:val="15"/>
        </w:rPr>
      </w:pPr>
    </w:p>
    <w:p>
      <w:pPr>
        <w:pStyle w:val="BodyText"/>
        <w:spacing w:before="54"/>
        <w:ind w:left="411"/>
      </w:pPr>
      <w:r>
        <w:rPr/>
        <w:t>实践学时/次。</w:t>
      </w:r>
    </w:p>
    <w:p>
      <w:pPr>
        <w:pStyle w:val="ListParagraph"/>
        <w:numPr>
          <w:ilvl w:val="0"/>
          <w:numId w:val="11"/>
        </w:numPr>
        <w:tabs>
          <w:tab w:pos="1885" w:val="left" w:leader="none"/>
        </w:tabs>
        <w:spacing w:line="326" w:lineRule="auto" w:before="152" w:after="0"/>
        <w:ind w:left="411" w:right="409" w:firstLine="626"/>
        <w:jc w:val="both"/>
        <w:rPr>
          <w:sz w:val="32"/>
        </w:rPr>
      </w:pPr>
      <w:r>
        <w:rPr>
          <w:spacing w:val="14"/>
          <w:w w:val="95"/>
          <w:sz w:val="32"/>
        </w:rPr>
        <w:t>在市级竞赛中获得前四至八名、季军、亚军、冠军 </w:t>
      </w:r>
      <w:r>
        <w:rPr>
          <w:spacing w:val="-6"/>
          <w:sz w:val="32"/>
        </w:rPr>
        <w:t>的，分别计 </w:t>
      </w:r>
      <w:r>
        <w:rPr>
          <w:spacing w:val="5"/>
          <w:sz w:val="32"/>
        </w:rPr>
        <w:t>10</w:t>
      </w:r>
      <w:r>
        <w:rPr>
          <w:spacing w:val="12"/>
          <w:sz w:val="32"/>
        </w:rPr>
        <w:t>、</w:t>
      </w:r>
      <w:r>
        <w:rPr>
          <w:spacing w:val="5"/>
          <w:sz w:val="32"/>
        </w:rPr>
        <w:t>15</w:t>
      </w:r>
      <w:r>
        <w:rPr>
          <w:spacing w:val="9"/>
          <w:sz w:val="32"/>
        </w:rPr>
        <w:t>、</w:t>
      </w:r>
      <w:r>
        <w:rPr>
          <w:spacing w:val="5"/>
          <w:sz w:val="32"/>
        </w:rPr>
        <w:t>20</w:t>
      </w:r>
      <w:r>
        <w:rPr>
          <w:spacing w:val="12"/>
          <w:sz w:val="32"/>
        </w:rPr>
        <w:t>、</w:t>
      </w:r>
      <w:r>
        <w:rPr>
          <w:sz w:val="32"/>
        </w:rPr>
        <w:t>25</w:t>
      </w:r>
      <w:r>
        <w:rPr>
          <w:spacing w:val="-4"/>
          <w:sz w:val="32"/>
        </w:rPr>
        <w:t> 个实践学时</w:t>
      </w:r>
      <w:r>
        <w:rPr>
          <w:spacing w:val="10"/>
          <w:sz w:val="32"/>
        </w:rPr>
        <w:t>/</w:t>
      </w:r>
      <w:r>
        <w:rPr>
          <w:sz w:val="32"/>
        </w:rPr>
        <w:t>次，其他参加者计 5 个实践学时/次。</w:t>
      </w:r>
    </w:p>
    <w:p>
      <w:pPr>
        <w:pStyle w:val="ListParagraph"/>
        <w:numPr>
          <w:ilvl w:val="0"/>
          <w:numId w:val="11"/>
        </w:numPr>
        <w:tabs>
          <w:tab w:pos="1885" w:val="left" w:leader="none"/>
        </w:tabs>
        <w:spacing w:line="326" w:lineRule="auto" w:before="7" w:after="0"/>
        <w:ind w:left="411" w:right="409" w:firstLine="626"/>
        <w:jc w:val="both"/>
        <w:rPr>
          <w:sz w:val="32"/>
        </w:rPr>
      </w:pPr>
      <w:r>
        <w:rPr>
          <w:spacing w:val="14"/>
          <w:w w:val="95"/>
          <w:sz w:val="32"/>
        </w:rPr>
        <w:t>在省级竞赛中获得前四至八名、季军、亚军、冠军 </w:t>
      </w:r>
      <w:r>
        <w:rPr>
          <w:spacing w:val="-6"/>
          <w:sz w:val="32"/>
        </w:rPr>
        <w:t>的，分别计 </w:t>
      </w:r>
      <w:r>
        <w:rPr>
          <w:spacing w:val="5"/>
          <w:sz w:val="32"/>
        </w:rPr>
        <w:t>15</w:t>
      </w:r>
      <w:r>
        <w:rPr>
          <w:spacing w:val="12"/>
          <w:sz w:val="32"/>
        </w:rPr>
        <w:t>、</w:t>
      </w:r>
      <w:r>
        <w:rPr>
          <w:spacing w:val="5"/>
          <w:sz w:val="32"/>
        </w:rPr>
        <w:t>20</w:t>
      </w:r>
      <w:r>
        <w:rPr>
          <w:spacing w:val="9"/>
          <w:sz w:val="32"/>
        </w:rPr>
        <w:t>、</w:t>
      </w:r>
      <w:r>
        <w:rPr>
          <w:spacing w:val="5"/>
          <w:sz w:val="32"/>
        </w:rPr>
        <w:t>25</w:t>
      </w:r>
      <w:r>
        <w:rPr>
          <w:spacing w:val="12"/>
          <w:sz w:val="32"/>
        </w:rPr>
        <w:t>、</w:t>
      </w:r>
      <w:r>
        <w:rPr>
          <w:sz w:val="32"/>
        </w:rPr>
        <w:t>30</w:t>
      </w:r>
      <w:r>
        <w:rPr>
          <w:spacing w:val="-4"/>
          <w:sz w:val="32"/>
        </w:rPr>
        <w:t> 个实践学时</w:t>
      </w:r>
      <w:r>
        <w:rPr>
          <w:spacing w:val="10"/>
          <w:sz w:val="32"/>
        </w:rPr>
        <w:t>/</w:t>
      </w:r>
      <w:r>
        <w:rPr>
          <w:sz w:val="32"/>
        </w:rPr>
        <w:t>次，其他参加者计 8 个实践学时/次。</w:t>
      </w:r>
    </w:p>
    <w:p>
      <w:pPr>
        <w:pStyle w:val="ListParagraph"/>
        <w:numPr>
          <w:ilvl w:val="0"/>
          <w:numId w:val="11"/>
        </w:numPr>
        <w:tabs>
          <w:tab w:pos="1885" w:val="left" w:leader="none"/>
        </w:tabs>
        <w:spacing w:line="326" w:lineRule="auto" w:before="7" w:after="0"/>
        <w:ind w:left="411" w:right="410" w:firstLine="626"/>
        <w:jc w:val="both"/>
        <w:rPr>
          <w:sz w:val="32"/>
        </w:rPr>
      </w:pPr>
      <w:r>
        <w:rPr>
          <w:spacing w:val="14"/>
          <w:w w:val="95"/>
          <w:sz w:val="32"/>
        </w:rPr>
        <w:t>在全国竞赛中获得前四至八名、季军、亚军、冠军 </w:t>
      </w:r>
      <w:r>
        <w:rPr>
          <w:spacing w:val="-11"/>
          <w:sz w:val="32"/>
        </w:rPr>
        <w:t>的，分别计 </w:t>
      </w:r>
      <w:r>
        <w:rPr>
          <w:sz w:val="32"/>
        </w:rPr>
        <w:t>25</w:t>
      </w:r>
      <w:r>
        <w:rPr>
          <w:spacing w:val="7"/>
          <w:sz w:val="32"/>
        </w:rPr>
        <w:t>、</w:t>
      </w:r>
      <w:r>
        <w:rPr>
          <w:sz w:val="32"/>
        </w:rPr>
        <w:t>30</w:t>
      </w:r>
      <w:r>
        <w:rPr>
          <w:spacing w:val="7"/>
          <w:sz w:val="32"/>
        </w:rPr>
        <w:t>、</w:t>
      </w:r>
      <w:r>
        <w:rPr>
          <w:sz w:val="32"/>
        </w:rPr>
        <w:t>35</w:t>
      </w:r>
      <w:r>
        <w:rPr>
          <w:spacing w:val="5"/>
          <w:sz w:val="32"/>
        </w:rPr>
        <w:t>、</w:t>
      </w:r>
      <w:r>
        <w:rPr>
          <w:sz w:val="32"/>
        </w:rPr>
        <w:t>40</w:t>
      </w:r>
      <w:r>
        <w:rPr>
          <w:spacing w:val="-10"/>
          <w:sz w:val="32"/>
        </w:rPr>
        <w:t> 个实践学时</w:t>
      </w:r>
      <w:r>
        <w:rPr>
          <w:spacing w:val="6"/>
          <w:sz w:val="32"/>
        </w:rPr>
        <w:t>/</w:t>
      </w:r>
      <w:r>
        <w:rPr>
          <w:spacing w:val="-6"/>
          <w:sz w:val="32"/>
        </w:rPr>
        <w:t>次，其他参加者计 </w:t>
      </w:r>
      <w:r>
        <w:rPr>
          <w:sz w:val="32"/>
        </w:rPr>
        <w:t>10 个实践学时/次。</w:t>
      </w:r>
    </w:p>
    <w:p>
      <w:pPr>
        <w:pStyle w:val="ListParagraph"/>
        <w:numPr>
          <w:ilvl w:val="0"/>
          <w:numId w:val="11"/>
        </w:numPr>
        <w:tabs>
          <w:tab w:pos="1844" w:val="left" w:leader="none"/>
        </w:tabs>
        <w:spacing w:line="326" w:lineRule="auto" w:before="8" w:after="0"/>
        <w:ind w:left="411" w:right="410" w:firstLine="626"/>
        <w:jc w:val="left"/>
        <w:rPr>
          <w:sz w:val="32"/>
        </w:rPr>
      </w:pPr>
      <w:r>
        <w:rPr>
          <w:sz w:val="32"/>
        </w:rPr>
        <w:t>打破各级比赛纪录（</w:t>
      </w:r>
      <w:r>
        <w:rPr>
          <w:spacing w:val="1"/>
          <w:sz w:val="32"/>
        </w:rPr>
        <w:t>集体或个人</w:t>
      </w:r>
      <w:r>
        <w:rPr>
          <w:sz w:val="32"/>
        </w:rPr>
        <w:t>）成绩的学生，实践学时按照相对应级别比赛奖励翻倍计。</w:t>
      </w:r>
    </w:p>
    <w:p>
      <w:pPr>
        <w:pStyle w:val="BodyText"/>
        <w:tabs>
          <w:tab w:pos="1280" w:val="left" w:leader="none"/>
          <w:tab w:pos="1920" w:val="left" w:leader="none"/>
        </w:tabs>
        <w:spacing w:before="123"/>
        <w:ind w:left="1"/>
        <w:jc w:val="center"/>
        <w:rPr>
          <w:rFonts w:ascii="黑体" w:eastAsia="黑体" w:hint="eastAsia"/>
        </w:rPr>
      </w:pPr>
      <w:r>
        <w:rPr>
          <w:rFonts w:ascii="黑体" w:eastAsia="黑体" w:hint="eastAsia"/>
        </w:rPr>
        <w:t>第四章</w:t>
        <w:tab/>
        <w:t>附</w:t>
        <w:tab/>
        <w:t>则</w:t>
      </w:r>
    </w:p>
    <w:p>
      <w:pPr>
        <w:pStyle w:val="BodyText"/>
        <w:spacing w:before="12"/>
        <w:rPr>
          <w:rFonts w:ascii="黑体"/>
          <w:sz w:val="16"/>
        </w:rPr>
      </w:pPr>
    </w:p>
    <w:p>
      <w:pPr>
        <w:pStyle w:val="BodyText"/>
        <w:tabs>
          <w:tab w:pos="2700" w:val="left" w:leader="none"/>
        </w:tabs>
        <w:spacing w:before="54"/>
        <w:ind w:left="1051"/>
      </w:pPr>
      <w:r>
        <w:rPr>
          <w:spacing w:val="9"/>
        </w:rPr>
        <w:t>第</w:t>
      </w:r>
      <w:r>
        <w:rPr>
          <w:spacing w:val="7"/>
        </w:rPr>
        <w:t>十</w:t>
      </w:r>
      <w:r>
        <w:rPr>
          <w:spacing w:val="9"/>
        </w:rPr>
        <w:t>九</w:t>
      </w:r>
      <w:r>
        <w:rPr/>
        <w:t>条</w:t>
        <w:tab/>
      </w:r>
      <w:r>
        <w:rPr>
          <w:spacing w:val="9"/>
        </w:rPr>
        <w:t>本办</w:t>
      </w:r>
      <w:r>
        <w:rPr>
          <w:spacing w:val="7"/>
        </w:rPr>
        <w:t>法</w:t>
      </w:r>
      <w:r>
        <w:rPr>
          <w:spacing w:val="9"/>
        </w:rPr>
        <w:t>未涉及到</w:t>
      </w:r>
      <w:r>
        <w:rPr>
          <w:spacing w:val="7"/>
        </w:rPr>
        <w:t>的</w:t>
      </w:r>
      <w:r>
        <w:rPr>
          <w:spacing w:val="9"/>
        </w:rPr>
        <w:t>事项，提</w:t>
      </w:r>
      <w:r>
        <w:rPr>
          <w:spacing w:val="7"/>
        </w:rPr>
        <w:t>交</w:t>
      </w:r>
      <w:r>
        <w:rPr>
          <w:spacing w:val="9"/>
        </w:rPr>
        <w:t>领导</w:t>
      </w:r>
      <w:r>
        <w:rPr>
          <w:spacing w:val="7"/>
        </w:rPr>
        <w:t>小</w:t>
      </w:r>
      <w:r>
        <w:rPr>
          <w:spacing w:val="9"/>
        </w:rPr>
        <w:t>组讨论</w:t>
      </w:r>
      <w:r>
        <w:rPr/>
        <w:t>决</w:t>
      </w:r>
    </w:p>
    <w:p>
      <w:pPr>
        <w:pStyle w:val="BodyText"/>
        <w:spacing w:before="150"/>
        <w:ind w:left="411"/>
      </w:pPr>
      <w:r>
        <w:rPr/>
        <w:t>定。</w:t>
      </w:r>
    </w:p>
    <w:p>
      <w:pPr>
        <w:pStyle w:val="BodyText"/>
        <w:tabs>
          <w:tab w:pos="2662" w:val="left" w:leader="none"/>
        </w:tabs>
        <w:spacing w:before="149"/>
        <w:ind w:left="1051"/>
      </w:pPr>
      <w:r>
        <w:rPr/>
        <w:t>第二十条</w:t>
        <w:tab/>
        <w:t>本办法从</w:t>
      </w:r>
      <w:r>
        <w:rPr>
          <w:spacing w:val="-75"/>
        </w:rPr>
        <w:t> </w:t>
      </w:r>
      <w:r>
        <w:rPr/>
        <w:t>2019</w:t>
      </w:r>
      <w:r>
        <w:rPr>
          <w:spacing w:val="-77"/>
        </w:rPr>
        <w:t> </w:t>
      </w:r>
      <w:r>
        <w:rPr/>
        <w:t>级学</w:t>
      </w:r>
      <w:r>
        <w:rPr>
          <w:spacing w:val="5"/>
        </w:rPr>
        <w:t>生</w:t>
      </w:r>
      <w:r>
        <w:rPr/>
        <w:t>开始试</w:t>
      </w:r>
      <w:r>
        <w:rPr>
          <w:spacing w:val="5"/>
        </w:rPr>
        <w:t>行</w:t>
      </w:r>
      <w:r>
        <w:rPr/>
        <w:t>，由校团委负责</w:t>
      </w:r>
    </w:p>
    <w:p>
      <w:pPr>
        <w:pStyle w:val="BodyText"/>
        <w:spacing w:before="151"/>
        <w:ind w:left="411"/>
      </w:pPr>
      <w:r>
        <w:rPr/>
        <w:t>解释。</w:t>
      </w:r>
    </w:p>
    <w:p>
      <w:pPr>
        <w:pStyle w:val="BodyText"/>
      </w:pPr>
    </w:p>
    <w:p>
      <w:pPr>
        <w:pStyle w:val="BodyText"/>
        <w:spacing w:before="4"/>
        <w:rPr>
          <w:sz w:val="23"/>
        </w:rPr>
      </w:pPr>
    </w:p>
    <w:p>
      <w:pPr>
        <w:pStyle w:val="BodyText"/>
        <w:spacing w:line="328" w:lineRule="auto"/>
        <w:ind w:left="2009" w:right="410" w:hanging="960"/>
      </w:pPr>
      <w:r>
        <w:rPr>
          <w:spacing w:val="7"/>
          <w:w w:val="95"/>
        </w:rPr>
        <w:t>附件：《台州科技职业学院“职业素养成绩单”学分认定 </w:t>
      </w:r>
      <w:r>
        <w:rPr>
          <w:spacing w:val="7"/>
        </w:rPr>
        <w:t>评定标准》</w:t>
      </w:r>
    </w:p>
    <w:p>
      <w:pPr>
        <w:spacing w:after="0" w:line="328" w:lineRule="auto"/>
        <w:sectPr>
          <w:pgSz w:w="11910" w:h="16840"/>
          <w:pgMar w:header="0" w:footer="1481" w:top="1600" w:bottom="1680" w:left="1120" w:right="1120"/>
        </w:sectPr>
      </w:pPr>
    </w:p>
    <w:p>
      <w:pPr>
        <w:pStyle w:val="BodyText"/>
        <w:spacing w:before="4"/>
        <w:rPr>
          <w:sz w:val="25"/>
        </w:rPr>
      </w:pPr>
    </w:p>
    <w:p>
      <w:pPr>
        <w:spacing w:before="62"/>
        <w:ind w:left="411" w:right="0" w:firstLine="0"/>
        <w:jc w:val="left"/>
        <w:rPr>
          <w:rFonts w:ascii="黑体" w:eastAsia="黑体" w:hint="eastAsia"/>
          <w:sz w:val="28"/>
        </w:rPr>
      </w:pPr>
      <w:r>
        <w:rPr>
          <w:rFonts w:ascii="黑体" w:eastAsia="黑体" w:hint="eastAsia"/>
          <w:sz w:val="28"/>
        </w:rPr>
        <w:t>附件：</w:t>
      </w:r>
    </w:p>
    <w:p>
      <w:pPr>
        <w:pStyle w:val="BodyText"/>
        <w:spacing w:before="6"/>
        <w:rPr>
          <w:rFonts w:ascii="黑体"/>
          <w:sz w:val="26"/>
        </w:rPr>
      </w:pPr>
    </w:p>
    <w:p>
      <w:pPr>
        <w:pStyle w:val="Heading1"/>
        <w:ind w:left="713" w:right="0"/>
        <w:jc w:val="left"/>
      </w:pPr>
      <w:r>
        <w:rPr/>
        <w:t>台州科技职业学院</w:t>
      </w:r>
      <w:r>
        <w:rPr>
          <w:w w:val="65"/>
        </w:rPr>
        <w:t>“</w:t>
      </w:r>
      <w:r>
        <w:rPr/>
        <w:t>职业素养成绩单</w:t>
      </w:r>
      <w:r>
        <w:rPr>
          <w:w w:val="65"/>
        </w:rPr>
        <w:t>”</w:t>
      </w:r>
      <w:r>
        <w:rPr/>
        <w:t>学分认定评定标准</w:t>
      </w:r>
    </w:p>
    <w:p>
      <w:pPr>
        <w:pStyle w:val="BodyText"/>
        <w:rPr>
          <w:rFonts w:ascii="宋体"/>
          <w:sz w:val="39"/>
        </w:rPr>
      </w:pPr>
    </w:p>
    <w:p>
      <w:pPr>
        <w:pStyle w:val="ListParagraph"/>
        <w:numPr>
          <w:ilvl w:val="0"/>
          <w:numId w:val="12"/>
        </w:numPr>
        <w:tabs>
          <w:tab w:pos="625" w:val="left" w:leader="none"/>
        </w:tabs>
        <w:spacing w:line="240" w:lineRule="auto" w:before="0" w:after="4"/>
        <w:ind w:left="624" w:right="0" w:hanging="214"/>
        <w:jc w:val="left"/>
        <w:rPr>
          <w:b/>
          <w:sz w:val="21"/>
        </w:rPr>
      </w:pPr>
      <w:r>
        <w:rPr>
          <w:b/>
          <w:sz w:val="21"/>
        </w:rPr>
        <w:t>思想成长类</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8"/>
        <w:gridCol w:w="4527"/>
        <w:gridCol w:w="1433"/>
        <w:gridCol w:w="1185"/>
        <w:gridCol w:w="1177"/>
      </w:tblGrid>
      <w:tr>
        <w:trPr>
          <w:trHeight w:val="460" w:hRule="atLeast"/>
        </w:trPr>
        <w:tc>
          <w:tcPr>
            <w:tcW w:w="1058" w:type="dxa"/>
          </w:tcPr>
          <w:p>
            <w:pPr>
              <w:pStyle w:val="TableParagraph"/>
              <w:spacing w:before="87"/>
              <w:ind w:left="318"/>
              <w:rPr>
                <w:b/>
                <w:sz w:val="21"/>
              </w:rPr>
            </w:pPr>
            <w:r>
              <w:rPr>
                <w:b/>
                <w:sz w:val="21"/>
              </w:rPr>
              <w:t>类别</w:t>
            </w:r>
          </w:p>
        </w:tc>
        <w:tc>
          <w:tcPr>
            <w:tcW w:w="4527" w:type="dxa"/>
          </w:tcPr>
          <w:p>
            <w:pPr>
              <w:pStyle w:val="TableParagraph"/>
              <w:tabs>
                <w:tab w:pos="640" w:val="left" w:leader="none"/>
              </w:tabs>
              <w:spacing w:before="87"/>
              <w:ind w:left="9"/>
              <w:jc w:val="center"/>
              <w:rPr>
                <w:b/>
                <w:sz w:val="21"/>
              </w:rPr>
            </w:pPr>
            <w:r>
              <w:rPr>
                <w:b/>
                <w:sz w:val="21"/>
              </w:rPr>
              <w:t>项</w:t>
              <w:tab/>
              <w:t>目</w:t>
            </w:r>
          </w:p>
        </w:tc>
        <w:tc>
          <w:tcPr>
            <w:tcW w:w="1433" w:type="dxa"/>
          </w:tcPr>
          <w:p>
            <w:pPr>
              <w:pStyle w:val="TableParagraph"/>
              <w:spacing w:line="222" w:lineRule="exact"/>
              <w:ind w:left="191"/>
              <w:rPr>
                <w:b/>
                <w:sz w:val="21"/>
              </w:rPr>
            </w:pPr>
            <w:r>
              <w:rPr>
                <w:b/>
                <w:sz w:val="21"/>
              </w:rPr>
              <w:t>获奖等级或</w:t>
            </w:r>
          </w:p>
          <w:p>
            <w:pPr>
              <w:pStyle w:val="TableParagraph"/>
              <w:spacing w:line="218" w:lineRule="exact"/>
              <w:ind w:left="294"/>
              <w:rPr>
                <w:b/>
                <w:sz w:val="21"/>
              </w:rPr>
            </w:pPr>
            <w:r>
              <w:rPr>
                <w:b/>
                <w:sz w:val="21"/>
              </w:rPr>
              <w:t>学习内容</w:t>
            </w:r>
          </w:p>
        </w:tc>
        <w:tc>
          <w:tcPr>
            <w:tcW w:w="1185" w:type="dxa"/>
          </w:tcPr>
          <w:p>
            <w:pPr>
              <w:pStyle w:val="TableParagraph"/>
              <w:spacing w:before="87"/>
              <w:ind w:left="171"/>
              <w:rPr>
                <w:b/>
                <w:sz w:val="21"/>
              </w:rPr>
            </w:pPr>
            <w:r>
              <w:rPr>
                <w:b/>
                <w:sz w:val="21"/>
              </w:rPr>
              <w:t>实践学时</w:t>
            </w:r>
          </w:p>
        </w:tc>
        <w:tc>
          <w:tcPr>
            <w:tcW w:w="1177" w:type="dxa"/>
          </w:tcPr>
          <w:p>
            <w:pPr>
              <w:pStyle w:val="TableParagraph"/>
              <w:spacing w:before="87"/>
              <w:ind w:left="376"/>
              <w:rPr>
                <w:b/>
                <w:sz w:val="21"/>
              </w:rPr>
            </w:pPr>
            <w:r>
              <w:rPr>
                <w:b/>
                <w:sz w:val="21"/>
              </w:rPr>
              <w:t>备注</w:t>
            </w:r>
          </w:p>
        </w:tc>
      </w:tr>
      <w:tr>
        <w:trPr>
          <w:trHeight w:val="362" w:hRule="atLeast"/>
        </w:trPr>
        <w:tc>
          <w:tcPr>
            <w:tcW w:w="1058"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2"/>
              </w:rPr>
            </w:pPr>
          </w:p>
          <w:p>
            <w:pPr>
              <w:pStyle w:val="TableParagraph"/>
              <w:spacing w:line="206" w:lineRule="auto"/>
              <w:ind w:left="424" w:right="100" w:hanging="317"/>
              <w:rPr>
                <w:sz w:val="21"/>
              </w:rPr>
            </w:pPr>
            <w:r>
              <w:rPr>
                <w:sz w:val="21"/>
              </w:rPr>
              <w:t>思想成长类</w:t>
            </w:r>
          </w:p>
        </w:tc>
        <w:tc>
          <w:tcPr>
            <w:tcW w:w="4527" w:type="dxa"/>
            <w:vMerge w:val="restart"/>
          </w:tcPr>
          <w:p>
            <w:pPr>
              <w:pStyle w:val="TableParagraph"/>
              <w:rPr>
                <w:b/>
                <w:sz w:val="20"/>
              </w:rPr>
            </w:pPr>
          </w:p>
          <w:p>
            <w:pPr>
              <w:pStyle w:val="TableParagraph"/>
              <w:rPr>
                <w:b/>
                <w:sz w:val="20"/>
              </w:rPr>
            </w:pPr>
          </w:p>
          <w:p>
            <w:pPr>
              <w:pStyle w:val="TableParagraph"/>
              <w:spacing w:before="8"/>
              <w:rPr>
                <w:b/>
                <w:sz w:val="14"/>
              </w:rPr>
            </w:pPr>
          </w:p>
          <w:p>
            <w:pPr>
              <w:pStyle w:val="TableParagraph"/>
              <w:spacing w:line="206" w:lineRule="auto"/>
              <w:ind w:left="107" w:right="209"/>
              <w:rPr>
                <w:sz w:val="21"/>
              </w:rPr>
            </w:pPr>
            <w:r>
              <w:rPr>
                <w:w w:val="95"/>
                <w:sz w:val="21"/>
              </w:rPr>
              <w:t>参加党校、团校、青马工程等培训班并获结业 </w:t>
            </w:r>
            <w:r>
              <w:rPr>
                <w:sz w:val="21"/>
              </w:rPr>
              <w:t>证书</w:t>
            </w:r>
          </w:p>
        </w:tc>
        <w:tc>
          <w:tcPr>
            <w:tcW w:w="1433" w:type="dxa"/>
          </w:tcPr>
          <w:p>
            <w:pPr>
              <w:pStyle w:val="TableParagraph"/>
              <w:spacing w:before="39"/>
              <w:ind w:left="379" w:right="373"/>
              <w:jc w:val="center"/>
              <w:rPr>
                <w:sz w:val="21"/>
              </w:rPr>
            </w:pPr>
            <w:r>
              <w:rPr>
                <w:sz w:val="21"/>
              </w:rPr>
              <w:t>国家级</w:t>
            </w:r>
          </w:p>
        </w:tc>
        <w:tc>
          <w:tcPr>
            <w:tcW w:w="1185" w:type="dxa"/>
          </w:tcPr>
          <w:p>
            <w:pPr>
              <w:pStyle w:val="TableParagraph"/>
              <w:spacing w:before="39"/>
              <w:ind w:left="119"/>
              <w:rPr>
                <w:sz w:val="21"/>
              </w:rPr>
            </w:pPr>
            <w:r>
              <w:rPr>
                <w:sz w:val="21"/>
              </w:rPr>
              <w:t>30学时/次</w:t>
            </w:r>
          </w:p>
        </w:tc>
        <w:tc>
          <w:tcPr>
            <w:tcW w:w="117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6"/>
              </w:rPr>
            </w:pPr>
          </w:p>
          <w:p>
            <w:pPr>
              <w:pStyle w:val="TableParagraph"/>
              <w:spacing w:line="206" w:lineRule="auto"/>
              <w:ind w:left="107" w:right="218"/>
              <w:jc w:val="both"/>
              <w:rPr>
                <w:sz w:val="21"/>
              </w:rPr>
            </w:pPr>
            <w:r>
              <w:rPr>
                <w:sz w:val="21"/>
              </w:rPr>
              <w:t>在校期间思想成长类所获实践学时不得少于20 个</w:t>
            </w:r>
          </w:p>
        </w:tc>
      </w:tr>
      <w:tr>
        <w:trPr>
          <w:trHeight w:val="363"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38"/>
              <w:ind w:left="379" w:right="373"/>
              <w:jc w:val="center"/>
              <w:rPr>
                <w:sz w:val="21"/>
              </w:rPr>
            </w:pPr>
            <w:r>
              <w:rPr>
                <w:sz w:val="21"/>
              </w:rPr>
              <w:t>省级</w:t>
            </w:r>
          </w:p>
        </w:tc>
        <w:tc>
          <w:tcPr>
            <w:tcW w:w="1185" w:type="dxa"/>
          </w:tcPr>
          <w:p>
            <w:pPr>
              <w:pStyle w:val="TableParagraph"/>
              <w:spacing w:before="38"/>
              <w:ind w:left="119"/>
              <w:rPr>
                <w:sz w:val="21"/>
              </w:rPr>
            </w:pPr>
            <w:r>
              <w:rPr>
                <w:sz w:val="21"/>
              </w:rPr>
              <w:t>20学时/次</w:t>
            </w:r>
          </w:p>
        </w:tc>
        <w:tc>
          <w:tcPr>
            <w:tcW w:w="1177" w:type="dxa"/>
            <w:vMerge/>
            <w:tcBorders>
              <w:top w:val="nil"/>
            </w:tcBorders>
          </w:tcPr>
          <w:p>
            <w:pPr>
              <w:rPr>
                <w:sz w:val="2"/>
                <w:szCs w:val="2"/>
              </w:rPr>
            </w:pPr>
          </w:p>
        </w:tc>
      </w:tr>
      <w:tr>
        <w:trPr>
          <w:trHeight w:val="362"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40"/>
              <w:ind w:left="379" w:right="373"/>
              <w:jc w:val="center"/>
              <w:rPr>
                <w:sz w:val="21"/>
              </w:rPr>
            </w:pPr>
            <w:r>
              <w:rPr>
                <w:sz w:val="21"/>
              </w:rPr>
              <w:t>市级</w:t>
            </w:r>
          </w:p>
        </w:tc>
        <w:tc>
          <w:tcPr>
            <w:tcW w:w="1185" w:type="dxa"/>
          </w:tcPr>
          <w:p>
            <w:pPr>
              <w:pStyle w:val="TableParagraph"/>
              <w:spacing w:before="40"/>
              <w:ind w:left="119"/>
              <w:rPr>
                <w:sz w:val="21"/>
              </w:rPr>
            </w:pPr>
            <w:r>
              <w:rPr>
                <w:sz w:val="21"/>
              </w:rPr>
              <w:t>15学时/次</w:t>
            </w:r>
          </w:p>
        </w:tc>
        <w:tc>
          <w:tcPr>
            <w:tcW w:w="1177" w:type="dxa"/>
            <w:vMerge/>
            <w:tcBorders>
              <w:top w:val="nil"/>
            </w:tcBorders>
          </w:tcPr>
          <w:p>
            <w:pPr>
              <w:rPr>
                <w:sz w:val="2"/>
                <w:szCs w:val="2"/>
              </w:rPr>
            </w:pPr>
          </w:p>
        </w:tc>
      </w:tr>
      <w:tr>
        <w:trPr>
          <w:trHeight w:val="363"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39"/>
              <w:ind w:left="379" w:right="373"/>
              <w:jc w:val="center"/>
              <w:rPr>
                <w:sz w:val="21"/>
              </w:rPr>
            </w:pPr>
            <w:r>
              <w:rPr>
                <w:sz w:val="21"/>
              </w:rPr>
              <w:t>校级</w:t>
            </w:r>
          </w:p>
        </w:tc>
        <w:tc>
          <w:tcPr>
            <w:tcW w:w="1185" w:type="dxa"/>
          </w:tcPr>
          <w:p>
            <w:pPr>
              <w:pStyle w:val="TableParagraph"/>
              <w:spacing w:before="39"/>
              <w:ind w:left="119"/>
              <w:rPr>
                <w:sz w:val="21"/>
              </w:rPr>
            </w:pPr>
            <w:r>
              <w:rPr>
                <w:sz w:val="21"/>
              </w:rPr>
              <w:t>10学时/次</w:t>
            </w:r>
          </w:p>
        </w:tc>
        <w:tc>
          <w:tcPr>
            <w:tcW w:w="1177" w:type="dxa"/>
            <w:vMerge/>
            <w:tcBorders>
              <w:top w:val="nil"/>
            </w:tcBorders>
          </w:tcPr>
          <w:p>
            <w:pPr>
              <w:rPr>
                <w:sz w:val="2"/>
                <w:szCs w:val="2"/>
              </w:rPr>
            </w:pPr>
          </w:p>
        </w:tc>
      </w:tr>
      <w:tr>
        <w:trPr>
          <w:trHeight w:val="362"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38"/>
              <w:ind w:left="379" w:right="373"/>
              <w:jc w:val="center"/>
              <w:rPr>
                <w:sz w:val="21"/>
              </w:rPr>
            </w:pPr>
            <w:r>
              <w:rPr>
                <w:sz w:val="21"/>
              </w:rPr>
              <w:t>院级</w:t>
            </w:r>
          </w:p>
        </w:tc>
        <w:tc>
          <w:tcPr>
            <w:tcW w:w="1185" w:type="dxa"/>
          </w:tcPr>
          <w:p>
            <w:pPr>
              <w:pStyle w:val="TableParagraph"/>
              <w:spacing w:before="38"/>
              <w:ind w:left="171"/>
              <w:rPr>
                <w:sz w:val="21"/>
              </w:rPr>
            </w:pPr>
            <w:r>
              <w:rPr>
                <w:sz w:val="21"/>
              </w:rPr>
              <w:t>5学时/次</w:t>
            </w:r>
          </w:p>
        </w:tc>
        <w:tc>
          <w:tcPr>
            <w:tcW w:w="1177" w:type="dxa"/>
            <w:vMerge/>
            <w:tcBorders>
              <w:top w:val="nil"/>
            </w:tcBorders>
          </w:tcPr>
          <w:p>
            <w:pPr>
              <w:rPr>
                <w:sz w:val="2"/>
                <w:szCs w:val="2"/>
              </w:rPr>
            </w:pPr>
          </w:p>
        </w:tc>
      </w:tr>
      <w:tr>
        <w:trPr>
          <w:trHeight w:val="363" w:hRule="atLeast"/>
        </w:trPr>
        <w:tc>
          <w:tcPr>
            <w:tcW w:w="1058" w:type="dxa"/>
            <w:vMerge/>
            <w:tcBorders>
              <w:top w:val="nil"/>
            </w:tcBorders>
          </w:tcPr>
          <w:p>
            <w:pPr>
              <w:rPr>
                <w:sz w:val="2"/>
                <w:szCs w:val="2"/>
              </w:rPr>
            </w:pPr>
          </w:p>
        </w:tc>
        <w:tc>
          <w:tcPr>
            <w:tcW w:w="4527" w:type="dxa"/>
          </w:tcPr>
          <w:p>
            <w:pPr>
              <w:pStyle w:val="TableParagraph"/>
              <w:spacing w:before="39"/>
              <w:ind w:left="107"/>
              <w:rPr>
                <w:sz w:val="21"/>
              </w:rPr>
            </w:pPr>
            <w:r>
              <w:rPr>
                <w:sz w:val="21"/>
              </w:rPr>
              <w:t>参加主题团日活动、微团课、微党课</w:t>
            </w:r>
          </w:p>
        </w:tc>
        <w:tc>
          <w:tcPr>
            <w:tcW w:w="1433" w:type="dxa"/>
          </w:tcPr>
          <w:p>
            <w:pPr>
              <w:pStyle w:val="TableParagraph"/>
              <w:rPr>
                <w:rFonts w:ascii="Times New Roman"/>
                <w:sz w:val="20"/>
              </w:rPr>
            </w:pPr>
          </w:p>
        </w:tc>
        <w:tc>
          <w:tcPr>
            <w:tcW w:w="1185" w:type="dxa"/>
          </w:tcPr>
          <w:p>
            <w:pPr>
              <w:pStyle w:val="TableParagraph"/>
              <w:spacing w:before="39"/>
              <w:ind w:left="171"/>
              <w:rPr>
                <w:sz w:val="21"/>
              </w:rPr>
            </w:pPr>
            <w:r>
              <w:rPr>
                <w:sz w:val="21"/>
              </w:rPr>
              <w:t>2学时/次</w:t>
            </w:r>
          </w:p>
        </w:tc>
        <w:tc>
          <w:tcPr>
            <w:tcW w:w="1177" w:type="dxa"/>
            <w:vMerge/>
            <w:tcBorders>
              <w:top w:val="nil"/>
            </w:tcBorders>
          </w:tcPr>
          <w:p>
            <w:pPr>
              <w:rPr>
                <w:sz w:val="2"/>
                <w:szCs w:val="2"/>
              </w:rPr>
            </w:pPr>
          </w:p>
        </w:tc>
      </w:tr>
      <w:tr>
        <w:trPr>
          <w:trHeight w:val="460" w:hRule="atLeast"/>
        </w:trPr>
        <w:tc>
          <w:tcPr>
            <w:tcW w:w="1058" w:type="dxa"/>
            <w:vMerge/>
            <w:tcBorders>
              <w:top w:val="nil"/>
            </w:tcBorders>
          </w:tcPr>
          <w:p>
            <w:pPr>
              <w:rPr>
                <w:sz w:val="2"/>
                <w:szCs w:val="2"/>
              </w:rPr>
            </w:pPr>
          </w:p>
        </w:tc>
        <w:tc>
          <w:tcPr>
            <w:tcW w:w="4527" w:type="dxa"/>
          </w:tcPr>
          <w:p>
            <w:pPr>
              <w:pStyle w:val="TableParagraph"/>
              <w:spacing w:line="223" w:lineRule="exact"/>
              <w:ind w:left="107"/>
              <w:rPr>
                <w:sz w:val="21"/>
              </w:rPr>
            </w:pPr>
            <w:r>
              <w:rPr>
                <w:sz w:val="21"/>
              </w:rPr>
              <w:t>提交入党申请书，每季度至少提交一篇思想汇</w:t>
            </w:r>
          </w:p>
          <w:p>
            <w:pPr>
              <w:pStyle w:val="TableParagraph"/>
              <w:spacing w:line="217" w:lineRule="exact"/>
              <w:ind w:left="107"/>
              <w:rPr>
                <w:sz w:val="21"/>
              </w:rPr>
            </w:pPr>
            <w:r>
              <w:rPr>
                <w:sz w:val="21"/>
              </w:rPr>
              <w:t>报，满一年。</w:t>
            </w:r>
          </w:p>
        </w:tc>
        <w:tc>
          <w:tcPr>
            <w:tcW w:w="1433" w:type="dxa"/>
          </w:tcPr>
          <w:p>
            <w:pPr>
              <w:pStyle w:val="TableParagraph"/>
              <w:rPr>
                <w:rFonts w:ascii="Times New Roman"/>
                <w:sz w:val="20"/>
              </w:rPr>
            </w:pPr>
          </w:p>
        </w:tc>
        <w:tc>
          <w:tcPr>
            <w:tcW w:w="1185" w:type="dxa"/>
          </w:tcPr>
          <w:p>
            <w:pPr>
              <w:pStyle w:val="TableParagraph"/>
              <w:spacing w:before="89"/>
              <w:ind w:left="171"/>
              <w:rPr>
                <w:sz w:val="21"/>
              </w:rPr>
            </w:pPr>
            <w:r>
              <w:rPr>
                <w:sz w:val="21"/>
              </w:rPr>
              <w:t>5学时/次</w:t>
            </w:r>
          </w:p>
        </w:tc>
        <w:tc>
          <w:tcPr>
            <w:tcW w:w="1177" w:type="dxa"/>
            <w:vMerge/>
            <w:tcBorders>
              <w:top w:val="nil"/>
            </w:tcBorders>
          </w:tcPr>
          <w:p>
            <w:pPr>
              <w:rPr>
                <w:sz w:val="2"/>
                <w:szCs w:val="2"/>
              </w:rPr>
            </w:pPr>
          </w:p>
        </w:tc>
      </w:tr>
      <w:tr>
        <w:trPr>
          <w:trHeight w:val="362" w:hRule="atLeast"/>
        </w:trPr>
        <w:tc>
          <w:tcPr>
            <w:tcW w:w="1058" w:type="dxa"/>
            <w:vMerge/>
            <w:tcBorders>
              <w:top w:val="nil"/>
            </w:tcBorders>
          </w:tcPr>
          <w:p>
            <w:pPr>
              <w:rPr>
                <w:sz w:val="2"/>
                <w:szCs w:val="2"/>
              </w:rPr>
            </w:pPr>
          </w:p>
        </w:tc>
        <w:tc>
          <w:tcPr>
            <w:tcW w:w="4527" w:type="dxa"/>
            <w:vMerge w:val="restart"/>
          </w:tcPr>
          <w:p>
            <w:pPr>
              <w:pStyle w:val="TableParagraph"/>
              <w:rPr>
                <w:b/>
                <w:sz w:val="20"/>
              </w:rPr>
            </w:pPr>
          </w:p>
          <w:p>
            <w:pPr>
              <w:pStyle w:val="TableParagraph"/>
              <w:spacing w:before="8"/>
              <w:rPr>
                <w:b/>
                <w:sz w:val="26"/>
              </w:rPr>
            </w:pPr>
          </w:p>
          <w:p>
            <w:pPr>
              <w:pStyle w:val="TableParagraph"/>
              <w:ind w:left="107"/>
              <w:rPr>
                <w:sz w:val="21"/>
              </w:rPr>
            </w:pPr>
            <w:r>
              <w:rPr>
                <w:sz w:val="21"/>
              </w:rPr>
              <w:t>见义勇为、助人为乐、拾金不昧等获得表彰</w:t>
            </w:r>
          </w:p>
        </w:tc>
        <w:tc>
          <w:tcPr>
            <w:tcW w:w="1433" w:type="dxa"/>
          </w:tcPr>
          <w:p>
            <w:pPr>
              <w:pStyle w:val="TableParagraph"/>
              <w:spacing w:before="39"/>
              <w:ind w:left="379" w:right="373"/>
              <w:jc w:val="center"/>
              <w:rPr>
                <w:sz w:val="21"/>
              </w:rPr>
            </w:pPr>
            <w:r>
              <w:rPr>
                <w:sz w:val="21"/>
              </w:rPr>
              <w:t>国家级</w:t>
            </w:r>
          </w:p>
        </w:tc>
        <w:tc>
          <w:tcPr>
            <w:tcW w:w="1185" w:type="dxa"/>
          </w:tcPr>
          <w:p>
            <w:pPr>
              <w:pStyle w:val="TableParagraph"/>
              <w:spacing w:before="39"/>
              <w:ind w:left="119"/>
              <w:rPr>
                <w:sz w:val="21"/>
              </w:rPr>
            </w:pPr>
            <w:r>
              <w:rPr>
                <w:sz w:val="21"/>
              </w:rPr>
              <w:t>60学时/次</w:t>
            </w:r>
          </w:p>
        </w:tc>
        <w:tc>
          <w:tcPr>
            <w:tcW w:w="1177" w:type="dxa"/>
            <w:vMerge/>
            <w:tcBorders>
              <w:top w:val="nil"/>
            </w:tcBorders>
          </w:tcPr>
          <w:p>
            <w:pPr>
              <w:rPr>
                <w:sz w:val="2"/>
                <w:szCs w:val="2"/>
              </w:rPr>
            </w:pPr>
          </w:p>
        </w:tc>
      </w:tr>
      <w:tr>
        <w:trPr>
          <w:trHeight w:val="362"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40"/>
              <w:ind w:left="379" w:right="373"/>
              <w:jc w:val="center"/>
              <w:rPr>
                <w:sz w:val="21"/>
              </w:rPr>
            </w:pPr>
            <w:r>
              <w:rPr>
                <w:sz w:val="21"/>
              </w:rPr>
              <w:t>省级</w:t>
            </w:r>
          </w:p>
        </w:tc>
        <w:tc>
          <w:tcPr>
            <w:tcW w:w="1185" w:type="dxa"/>
          </w:tcPr>
          <w:p>
            <w:pPr>
              <w:pStyle w:val="TableParagraph"/>
              <w:spacing w:before="40"/>
              <w:ind w:left="119"/>
              <w:rPr>
                <w:sz w:val="21"/>
              </w:rPr>
            </w:pPr>
            <w:r>
              <w:rPr>
                <w:sz w:val="21"/>
              </w:rPr>
              <w:t>40学时/次</w:t>
            </w:r>
          </w:p>
        </w:tc>
        <w:tc>
          <w:tcPr>
            <w:tcW w:w="1177" w:type="dxa"/>
            <w:vMerge/>
            <w:tcBorders>
              <w:top w:val="nil"/>
            </w:tcBorders>
          </w:tcPr>
          <w:p>
            <w:pPr>
              <w:rPr>
                <w:sz w:val="2"/>
                <w:szCs w:val="2"/>
              </w:rPr>
            </w:pPr>
          </w:p>
        </w:tc>
      </w:tr>
      <w:tr>
        <w:trPr>
          <w:trHeight w:val="363"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39"/>
              <w:ind w:left="379" w:right="373"/>
              <w:jc w:val="center"/>
              <w:rPr>
                <w:sz w:val="21"/>
              </w:rPr>
            </w:pPr>
            <w:r>
              <w:rPr>
                <w:sz w:val="21"/>
              </w:rPr>
              <w:t>市级</w:t>
            </w:r>
          </w:p>
        </w:tc>
        <w:tc>
          <w:tcPr>
            <w:tcW w:w="1185" w:type="dxa"/>
          </w:tcPr>
          <w:p>
            <w:pPr>
              <w:pStyle w:val="TableParagraph"/>
              <w:spacing w:before="39"/>
              <w:ind w:left="119"/>
              <w:rPr>
                <w:sz w:val="21"/>
              </w:rPr>
            </w:pPr>
            <w:r>
              <w:rPr>
                <w:sz w:val="21"/>
              </w:rPr>
              <w:t>20学时/次</w:t>
            </w:r>
          </w:p>
        </w:tc>
        <w:tc>
          <w:tcPr>
            <w:tcW w:w="1177" w:type="dxa"/>
            <w:vMerge/>
            <w:tcBorders>
              <w:top w:val="nil"/>
            </w:tcBorders>
          </w:tcPr>
          <w:p>
            <w:pPr>
              <w:rPr>
                <w:sz w:val="2"/>
                <w:szCs w:val="2"/>
              </w:rPr>
            </w:pPr>
          </w:p>
        </w:tc>
      </w:tr>
      <w:tr>
        <w:trPr>
          <w:trHeight w:val="362" w:hRule="atLeast"/>
        </w:trPr>
        <w:tc>
          <w:tcPr>
            <w:tcW w:w="1058" w:type="dxa"/>
            <w:vMerge/>
            <w:tcBorders>
              <w:top w:val="nil"/>
            </w:tcBorders>
          </w:tcPr>
          <w:p>
            <w:pPr>
              <w:rPr>
                <w:sz w:val="2"/>
                <w:szCs w:val="2"/>
              </w:rPr>
            </w:pPr>
          </w:p>
        </w:tc>
        <w:tc>
          <w:tcPr>
            <w:tcW w:w="4527" w:type="dxa"/>
            <w:vMerge/>
            <w:tcBorders>
              <w:top w:val="nil"/>
            </w:tcBorders>
          </w:tcPr>
          <w:p>
            <w:pPr>
              <w:rPr>
                <w:sz w:val="2"/>
                <w:szCs w:val="2"/>
              </w:rPr>
            </w:pPr>
          </w:p>
        </w:tc>
        <w:tc>
          <w:tcPr>
            <w:tcW w:w="1433" w:type="dxa"/>
          </w:tcPr>
          <w:p>
            <w:pPr>
              <w:pStyle w:val="TableParagraph"/>
              <w:spacing w:before="38"/>
              <w:ind w:left="379" w:right="373"/>
              <w:jc w:val="center"/>
              <w:rPr>
                <w:sz w:val="21"/>
              </w:rPr>
            </w:pPr>
            <w:r>
              <w:rPr>
                <w:sz w:val="21"/>
              </w:rPr>
              <w:t>校级</w:t>
            </w:r>
          </w:p>
        </w:tc>
        <w:tc>
          <w:tcPr>
            <w:tcW w:w="1185" w:type="dxa"/>
          </w:tcPr>
          <w:p>
            <w:pPr>
              <w:pStyle w:val="TableParagraph"/>
              <w:spacing w:before="38"/>
              <w:ind w:left="119"/>
              <w:rPr>
                <w:sz w:val="21"/>
              </w:rPr>
            </w:pPr>
            <w:r>
              <w:rPr>
                <w:sz w:val="21"/>
              </w:rPr>
              <w:t>10学时/次</w:t>
            </w:r>
          </w:p>
        </w:tc>
        <w:tc>
          <w:tcPr>
            <w:tcW w:w="1177" w:type="dxa"/>
            <w:vMerge/>
            <w:tcBorders>
              <w:top w:val="nil"/>
            </w:tcBorders>
          </w:tcPr>
          <w:p>
            <w:pPr>
              <w:rPr>
                <w:sz w:val="2"/>
                <w:szCs w:val="2"/>
              </w:rPr>
            </w:pPr>
          </w:p>
        </w:tc>
      </w:tr>
      <w:tr>
        <w:trPr>
          <w:trHeight w:val="920" w:hRule="atLeast"/>
        </w:trPr>
        <w:tc>
          <w:tcPr>
            <w:tcW w:w="1058" w:type="dxa"/>
            <w:vMerge/>
            <w:tcBorders>
              <w:top w:val="nil"/>
            </w:tcBorders>
          </w:tcPr>
          <w:p>
            <w:pPr>
              <w:rPr>
                <w:sz w:val="2"/>
                <w:szCs w:val="2"/>
              </w:rPr>
            </w:pPr>
          </w:p>
        </w:tc>
        <w:tc>
          <w:tcPr>
            <w:tcW w:w="4527" w:type="dxa"/>
          </w:tcPr>
          <w:p>
            <w:pPr>
              <w:pStyle w:val="TableParagraph"/>
              <w:spacing w:line="206" w:lineRule="auto" w:before="1"/>
              <w:ind w:left="107" w:right="209"/>
              <w:jc w:val="both"/>
              <w:rPr>
                <w:sz w:val="21"/>
              </w:rPr>
            </w:pPr>
            <w:r>
              <w:rPr>
                <w:w w:val="95"/>
                <w:sz w:val="21"/>
              </w:rPr>
              <w:t>参加思想政治教育活动、形势政策报告会、理 想信念主题教育活动等思想引领类主题教育活 动，参加哲学社会科学、思政类讲座、先进人</w:t>
            </w:r>
          </w:p>
          <w:p>
            <w:pPr>
              <w:pStyle w:val="TableParagraph"/>
              <w:spacing w:line="204" w:lineRule="exact"/>
              <w:ind w:left="107"/>
              <w:rPr>
                <w:sz w:val="21"/>
              </w:rPr>
            </w:pPr>
            <w:r>
              <w:rPr>
                <w:sz w:val="21"/>
              </w:rPr>
              <w:t>物事迹学习、朋辈分享、党课、团课等活动</w:t>
            </w:r>
          </w:p>
        </w:tc>
        <w:tc>
          <w:tcPr>
            <w:tcW w:w="1433" w:type="dxa"/>
          </w:tcPr>
          <w:p>
            <w:pPr>
              <w:pStyle w:val="TableParagraph"/>
              <w:rPr>
                <w:rFonts w:ascii="Times New Roman"/>
                <w:sz w:val="20"/>
              </w:rPr>
            </w:pPr>
          </w:p>
        </w:tc>
        <w:tc>
          <w:tcPr>
            <w:tcW w:w="1185" w:type="dxa"/>
          </w:tcPr>
          <w:p>
            <w:pPr>
              <w:pStyle w:val="TableParagraph"/>
              <w:spacing w:before="10"/>
              <w:rPr>
                <w:b/>
                <w:sz w:val="24"/>
              </w:rPr>
            </w:pPr>
          </w:p>
          <w:p>
            <w:pPr>
              <w:pStyle w:val="TableParagraph"/>
              <w:ind w:left="171"/>
              <w:rPr>
                <w:sz w:val="21"/>
              </w:rPr>
            </w:pPr>
            <w:r>
              <w:rPr>
                <w:sz w:val="21"/>
              </w:rPr>
              <w:t>2学时/次</w:t>
            </w:r>
          </w:p>
        </w:tc>
        <w:tc>
          <w:tcPr>
            <w:tcW w:w="1177" w:type="dxa"/>
            <w:vMerge/>
            <w:tcBorders>
              <w:top w:val="nil"/>
            </w:tcBorders>
          </w:tcPr>
          <w:p>
            <w:pPr>
              <w:rPr>
                <w:sz w:val="2"/>
                <w:szCs w:val="2"/>
              </w:rPr>
            </w:pPr>
          </w:p>
        </w:tc>
      </w:tr>
    </w:tbl>
    <w:p>
      <w:pPr>
        <w:pStyle w:val="BodyText"/>
        <w:spacing w:before="4"/>
        <w:rPr>
          <w:b/>
          <w:sz w:val="21"/>
        </w:rPr>
      </w:pPr>
    </w:p>
    <w:p>
      <w:pPr>
        <w:pStyle w:val="ListParagraph"/>
        <w:numPr>
          <w:ilvl w:val="0"/>
          <w:numId w:val="12"/>
        </w:numPr>
        <w:tabs>
          <w:tab w:pos="625" w:val="left" w:leader="none"/>
        </w:tabs>
        <w:spacing w:line="240" w:lineRule="auto" w:before="0" w:after="3"/>
        <w:ind w:left="624" w:right="0" w:hanging="214"/>
        <w:jc w:val="left"/>
        <w:rPr>
          <w:b/>
          <w:sz w:val="21"/>
        </w:rPr>
      </w:pPr>
      <w:r>
        <w:rPr>
          <w:b/>
          <w:sz w:val="21"/>
        </w:rPr>
        <w:t>寒暑期社会实践类</w:t>
      </w: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0"/>
        <w:gridCol w:w="3515"/>
        <w:gridCol w:w="1691"/>
        <w:gridCol w:w="1339"/>
        <w:gridCol w:w="1695"/>
      </w:tblGrid>
      <w:tr>
        <w:trPr>
          <w:trHeight w:val="460" w:hRule="atLeast"/>
        </w:trPr>
        <w:tc>
          <w:tcPr>
            <w:tcW w:w="1060" w:type="dxa"/>
          </w:tcPr>
          <w:p>
            <w:pPr>
              <w:pStyle w:val="TableParagraph"/>
              <w:spacing w:before="88"/>
              <w:ind w:left="319"/>
              <w:rPr>
                <w:b/>
                <w:sz w:val="21"/>
              </w:rPr>
            </w:pPr>
            <w:r>
              <w:rPr>
                <w:b/>
                <w:sz w:val="21"/>
              </w:rPr>
              <w:t>类别</w:t>
            </w:r>
          </w:p>
        </w:tc>
        <w:tc>
          <w:tcPr>
            <w:tcW w:w="3515" w:type="dxa"/>
          </w:tcPr>
          <w:p>
            <w:pPr>
              <w:pStyle w:val="TableParagraph"/>
              <w:tabs>
                <w:tab w:pos="642" w:val="left" w:leader="none"/>
              </w:tabs>
              <w:spacing w:before="88"/>
              <w:ind w:left="8"/>
              <w:jc w:val="center"/>
              <w:rPr>
                <w:b/>
                <w:sz w:val="21"/>
              </w:rPr>
            </w:pPr>
            <w:r>
              <w:rPr>
                <w:b/>
                <w:sz w:val="21"/>
              </w:rPr>
              <w:t>项</w:t>
              <w:tab/>
              <w:t>目</w:t>
            </w:r>
          </w:p>
        </w:tc>
        <w:tc>
          <w:tcPr>
            <w:tcW w:w="1691" w:type="dxa"/>
          </w:tcPr>
          <w:p>
            <w:pPr>
              <w:pStyle w:val="TableParagraph"/>
              <w:spacing w:line="223" w:lineRule="exact"/>
              <w:ind w:left="194" w:right="181"/>
              <w:jc w:val="center"/>
              <w:rPr>
                <w:b/>
                <w:sz w:val="21"/>
              </w:rPr>
            </w:pPr>
            <w:r>
              <w:rPr>
                <w:b/>
                <w:sz w:val="21"/>
              </w:rPr>
              <w:t>获奖等级或学</w:t>
            </w:r>
          </w:p>
          <w:p>
            <w:pPr>
              <w:pStyle w:val="TableParagraph"/>
              <w:spacing w:line="217" w:lineRule="exact"/>
              <w:ind w:left="191" w:right="181"/>
              <w:jc w:val="center"/>
              <w:rPr>
                <w:b/>
                <w:sz w:val="21"/>
              </w:rPr>
            </w:pPr>
            <w:r>
              <w:rPr>
                <w:b/>
                <w:sz w:val="21"/>
              </w:rPr>
              <w:t>习内容</w:t>
            </w:r>
          </w:p>
        </w:tc>
        <w:tc>
          <w:tcPr>
            <w:tcW w:w="1339" w:type="dxa"/>
          </w:tcPr>
          <w:p>
            <w:pPr>
              <w:pStyle w:val="TableParagraph"/>
              <w:spacing w:before="88"/>
              <w:ind w:left="247"/>
              <w:rPr>
                <w:b/>
                <w:sz w:val="21"/>
              </w:rPr>
            </w:pPr>
            <w:r>
              <w:rPr>
                <w:b/>
                <w:sz w:val="21"/>
              </w:rPr>
              <w:t>实践学时</w:t>
            </w:r>
          </w:p>
        </w:tc>
        <w:tc>
          <w:tcPr>
            <w:tcW w:w="1695" w:type="dxa"/>
          </w:tcPr>
          <w:p>
            <w:pPr>
              <w:pStyle w:val="TableParagraph"/>
              <w:spacing w:before="88"/>
              <w:ind w:left="87" w:right="78"/>
              <w:jc w:val="center"/>
              <w:rPr>
                <w:b/>
                <w:sz w:val="21"/>
              </w:rPr>
            </w:pPr>
            <w:r>
              <w:rPr>
                <w:b/>
                <w:sz w:val="21"/>
              </w:rPr>
              <w:t>备注</w:t>
            </w:r>
          </w:p>
        </w:tc>
      </w:tr>
      <w:tr>
        <w:trPr>
          <w:trHeight w:val="362" w:hRule="atLeast"/>
        </w:trPr>
        <w:tc>
          <w:tcPr>
            <w:tcW w:w="1060" w:type="dxa"/>
            <w:tcBorders>
              <w:bottom w:val="nil"/>
            </w:tcBorders>
          </w:tcPr>
          <w:p>
            <w:pPr>
              <w:pStyle w:val="TableParagraph"/>
              <w:rPr>
                <w:rFonts w:ascii="Times New Roman"/>
                <w:sz w:val="20"/>
              </w:rPr>
            </w:pPr>
          </w:p>
        </w:tc>
        <w:tc>
          <w:tcPr>
            <w:tcW w:w="3515" w:type="dxa"/>
          </w:tcPr>
          <w:p>
            <w:pPr>
              <w:pStyle w:val="TableParagraph"/>
              <w:spacing w:before="38"/>
              <w:ind w:left="1126"/>
              <w:rPr>
                <w:sz w:val="21"/>
              </w:rPr>
            </w:pPr>
            <w:r>
              <w:rPr>
                <w:sz w:val="21"/>
              </w:rPr>
              <w:t>个人自主实践</w:t>
            </w:r>
          </w:p>
        </w:tc>
        <w:tc>
          <w:tcPr>
            <w:tcW w:w="1691" w:type="dxa"/>
          </w:tcPr>
          <w:p>
            <w:pPr>
              <w:pStyle w:val="TableParagraph"/>
              <w:rPr>
                <w:rFonts w:ascii="Times New Roman"/>
                <w:sz w:val="20"/>
              </w:rPr>
            </w:pPr>
          </w:p>
        </w:tc>
        <w:tc>
          <w:tcPr>
            <w:tcW w:w="1339" w:type="dxa"/>
          </w:tcPr>
          <w:p>
            <w:pPr>
              <w:pStyle w:val="TableParagraph"/>
              <w:spacing w:before="38"/>
              <w:ind w:left="247"/>
              <w:rPr>
                <w:sz w:val="21"/>
              </w:rPr>
            </w:pPr>
            <w:r>
              <w:rPr>
                <w:sz w:val="21"/>
              </w:rPr>
              <w:t>5学时/次</w:t>
            </w:r>
          </w:p>
        </w:tc>
        <w:tc>
          <w:tcPr>
            <w:tcW w:w="1695" w:type="dxa"/>
            <w:tcBorders>
              <w:bottom w:val="nil"/>
            </w:tcBorders>
          </w:tcPr>
          <w:p>
            <w:pPr>
              <w:pStyle w:val="TableParagraph"/>
              <w:rPr>
                <w:rFonts w:ascii="Times New Roman"/>
                <w:sz w:val="20"/>
              </w:rPr>
            </w:pPr>
          </w:p>
        </w:tc>
      </w:tr>
      <w:tr>
        <w:trPr>
          <w:trHeight w:val="363" w:hRule="atLeast"/>
        </w:trPr>
        <w:tc>
          <w:tcPr>
            <w:tcW w:w="1060" w:type="dxa"/>
            <w:tcBorders>
              <w:top w:val="nil"/>
              <w:bottom w:val="nil"/>
            </w:tcBorders>
          </w:tcPr>
          <w:p>
            <w:pPr>
              <w:pStyle w:val="TableParagraph"/>
              <w:rPr>
                <w:rFonts w:ascii="Times New Roman"/>
                <w:sz w:val="20"/>
              </w:rPr>
            </w:pPr>
          </w:p>
        </w:tc>
        <w:tc>
          <w:tcPr>
            <w:tcW w:w="3515" w:type="dxa"/>
            <w:tcBorders>
              <w:bottom w:val="nil"/>
            </w:tcBorders>
          </w:tcPr>
          <w:p>
            <w:pPr>
              <w:pStyle w:val="TableParagraph"/>
              <w:rPr>
                <w:rFonts w:ascii="Times New Roman"/>
                <w:sz w:val="20"/>
              </w:rPr>
            </w:pPr>
          </w:p>
        </w:tc>
        <w:tc>
          <w:tcPr>
            <w:tcW w:w="1691" w:type="dxa"/>
          </w:tcPr>
          <w:p>
            <w:pPr>
              <w:pStyle w:val="TableParagraph"/>
              <w:spacing w:before="39"/>
              <w:ind w:left="189" w:right="181"/>
              <w:jc w:val="center"/>
              <w:rPr>
                <w:sz w:val="21"/>
              </w:rPr>
            </w:pPr>
            <w:r>
              <w:rPr>
                <w:sz w:val="21"/>
              </w:rPr>
              <w:t>校级</w:t>
            </w:r>
          </w:p>
        </w:tc>
        <w:tc>
          <w:tcPr>
            <w:tcW w:w="1339" w:type="dxa"/>
          </w:tcPr>
          <w:p>
            <w:pPr>
              <w:pStyle w:val="TableParagraph"/>
              <w:spacing w:before="39"/>
              <w:ind w:left="197"/>
              <w:rPr>
                <w:sz w:val="21"/>
              </w:rPr>
            </w:pPr>
            <w:r>
              <w:rPr>
                <w:sz w:val="21"/>
              </w:rPr>
              <w:t>10学时/次</w:t>
            </w:r>
          </w:p>
        </w:tc>
        <w:tc>
          <w:tcPr>
            <w:tcW w:w="1695" w:type="dxa"/>
            <w:tcBorders>
              <w:top w:val="nil"/>
              <w:bottom w:val="nil"/>
            </w:tcBorders>
          </w:tcPr>
          <w:p>
            <w:pPr>
              <w:pStyle w:val="TableParagraph"/>
              <w:rPr>
                <w:rFonts w:ascii="Times New Roman"/>
                <w:sz w:val="20"/>
              </w:rPr>
            </w:pPr>
          </w:p>
        </w:tc>
      </w:tr>
      <w:tr>
        <w:trPr>
          <w:trHeight w:val="362" w:hRule="atLeast"/>
        </w:trPr>
        <w:tc>
          <w:tcPr>
            <w:tcW w:w="1060" w:type="dxa"/>
            <w:vMerge w:val="restart"/>
            <w:tcBorders>
              <w:top w:val="nil"/>
              <w:bottom w:val="nil"/>
            </w:tcBorders>
          </w:tcPr>
          <w:p>
            <w:pPr>
              <w:pStyle w:val="TableParagraph"/>
              <w:rPr>
                <w:rFonts w:ascii="Times New Roman"/>
                <w:sz w:val="20"/>
              </w:rPr>
            </w:pPr>
          </w:p>
        </w:tc>
        <w:tc>
          <w:tcPr>
            <w:tcW w:w="3515" w:type="dxa"/>
            <w:vMerge w:val="restart"/>
            <w:tcBorders>
              <w:top w:val="nil"/>
              <w:bottom w:val="nil"/>
            </w:tcBorders>
          </w:tcPr>
          <w:p>
            <w:pPr>
              <w:pStyle w:val="TableParagraph"/>
              <w:spacing w:before="7"/>
              <w:rPr>
                <w:b/>
                <w:sz w:val="17"/>
              </w:rPr>
            </w:pPr>
          </w:p>
          <w:p>
            <w:pPr>
              <w:pStyle w:val="TableParagraph"/>
              <w:spacing w:before="1"/>
              <w:ind w:left="495"/>
              <w:rPr>
                <w:sz w:val="21"/>
              </w:rPr>
            </w:pPr>
            <w:r>
              <w:rPr>
                <w:sz w:val="21"/>
              </w:rPr>
              <w:t>学校立项社会实践团队项目</w:t>
            </w:r>
          </w:p>
        </w:tc>
        <w:tc>
          <w:tcPr>
            <w:tcW w:w="1691" w:type="dxa"/>
          </w:tcPr>
          <w:p>
            <w:pPr>
              <w:pStyle w:val="TableParagraph"/>
              <w:spacing w:before="38"/>
              <w:ind w:left="189" w:right="181"/>
              <w:jc w:val="center"/>
              <w:rPr>
                <w:sz w:val="21"/>
              </w:rPr>
            </w:pPr>
            <w:r>
              <w:rPr>
                <w:sz w:val="21"/>
              </w:rPr>
              <w:t>市级</w:t>
            </w:r>
          </w:p>
        </w:tc>
        <w:tc>
          <w:tcPr>
            <w:tcW w:w="1339" w:type="dxa"/>
          </w:tcPr>
          <w:p>
            <w:pPr>
              <w:pStyle w:val="TableParagraph"/>
              <w:spacing w:before="38"/>
              <w:ind w:left="197"/>
              <w:rPr>
                <w:sz w:val="21"/>
              </w:rPr>
            </w:pPr>
            <w:r>
              <w:rPr>
                <w:sz w:val="21"/>
              </w:rPr>
              <w:t>15学时/次</w:t>
            </w:r>
          </w:p>
        </w:tc>
        <w:tc>
          <w:tcPr>
            <w:tcW w:w="1695" w:type="dxa"/>
            <w:vMerge w:val="restart"/>
            <w:tcBorders>
              <w:top w:val="nil"/>
              <w:bottom w:val="nil"/>
            </w:tcBorders>
          </w:tcPr>
          <w:p>
            <w:pPr>
              <w:pStyle w:val="TableParagraph"/>
              <w:spacing w:line="230" w:lineRule="exact" w:before="148"/>
              <w:ind w:left="106" w:right="107"/>
              <w:rPr>
                <w:sz w:val="21"/>
              </w:rPr>
            </w:pPr>
            <w:r>
              <w:rPr>
                <w:sz w:val="21"/>
              </w:rPr>
              <w:t>在校期间寒暑假社会实践类所获</w:t>
            </w:r>
          </w:p>
        </w:tc>
      </w:tr>
      <w:tr>
        <w:trPr>
          <w:trHeight w:val="225" w:hRule="atLeast"/>
        </w:trPr>
        <w:tc>
          <w:tcPr>
            <w:tcW w:w="1060" w:type="dxa"/>
            <w:vMerge/>
            <w:tcBorders>
              <w:top w:val="nil"/>
              <w:bottom w:val="nil"/>
            </w:tcBorders>
          </w:tcPr>
          <w:p>
            <w:pPr>
              <w:rPr>
                <w:sz w:val="2"/>
                <w:szCs w:val="2"/>
              </w:rPr>
            </w:pPr>
          </w:p>
        </w:tc>
        <w:tc>
          <w:tcPr>
            <w:tcW w:w="3515" w:type="dxa"/>
            <w:vMerge/>
            <w:tcBorders>
              <w:top w:val="nil"/>
              <w:bottom w:val="nil"/>
            </w:tcBorders>
          </w:tcPr>
          <w:p>
            <w:pPr>
              <w:rPr>
                <w:sz w:val="2"/>
                <w:szCs w:val="2"/>
              </w:rPr>
            </w:pPr>
          </w:p>
        </w:tc>
        <w:tc>
          <w:tcPr>
            <w:tcW w:w="1691" w:type="dxa"/>
            <w:vMerge w:val="restart"/>
          </w:tcPr>
          <w:p>
            <w:pPr>
              <w:pStyle w:val="TableParagraph"/>
              <w:spacing w:before="40"/>
              <w:ind w:left="189" w:right="181"/>
              <w:jc w:val="center"/>
              <w:rPr>
                <w:sz w:val="21"/>
              </w:rPr>
            </w:pPr>
            <w:r>
              <w:rPr>
                <w:sz w:val="21"/>
              </w:rPr>
              <w:t>省级</w:t>
            </w:r>
          </w:p>
        </w:tc>
        <w:tc>
          <w:tcPr>
            <w:tcW w:w="1339" w:type="dxa"/>
            <w:vMerge w:val="restart"/>
          </w:tcPr>
          <w:p>
            <w:pPr>
              <w:pStyle w:val="TableParagraph"/>
              <w:spacing w:before="40"/>
              <w:ind w:left="197"/>
              <w:rPr>
                <w:sz w:val="21"/>
              </w:rPr>
            </w:pPr>
            <w:r>
              <w:rPr>
                <w:sz w:val="21"/>
              </w:rPr>
              <w:t>20学时/次</w:t>
            </w:r>
          </w:p>
        </w:tc>
        <w:tc>
          <w:tcPr>
            <w:tcW w:w="1695" w:type="dxa"/>
            <w:vMerge/>
            <w:tcBorders>
              <w:top w:val="nil"/>
              <w:bottom w:val="nil"/>
            </w:tcBorders>
          </w:tcPr>
          <w:p>
            <w:pPr>
              <w:rPr>
                <w:sz w:val="2"/>
                <w:szCs w:val="2"/>
              </w:rPr>
            </w:pPr>
          </w:p>
        </w:tc>
      </w:tr>
      <w:tr>
        <w:trPr>
          <w:trHeight w:val="117" w:hRule="atLeast"/>
        </w:trPr>
        <w:tc>
          <w:tcPr>
            <w:tcW w:w="1060" w:type="dxa"/>
            <w:vMerge w:val="restart"/>
            <w:tcBorders>
              <w:top w:val="nil"/>
              <w:bottom w:val="nil"/>
            </w:tcBorders>
          </w:tcPr>
          <w:p>
            <w:pPr>
              <w:pStyle w:val="TableParagraph"/>
              <w:rPr>
                <w:rFonts w:ascii="Times New Roman"/>
                <w:sz w:val="14"/>
              </w:rPr>
            </w:pPr>
          </w:p>
        </w:tc>
        <w:tc>
          <w:tcPr>
            <w:tcW w:w="3515" w:type="dxa"/>
            <w:vMerge w:val="restart"/>
            <w:tcBorders>
              <w:top w:val="nil"/>
              <w:bottom w:val="nil"/>
            </w:tcBorders>
          </w:tcPr>
          <w:p>
            <w:pPr>
              <w:pStyle w:val="TableParagraph"/>
              <w:rPr>
                <w:rFonts w:ascii="Times New Roman"/>
                <w:sz w:val="14"/>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vMerge w:val="restart"/>
            <w:tcBorders>
              <w:top w:val="nil"/>
              <w:bottom w:val="nil"/>
            </w:tcBorders>
          </w:tcPr>
          <w:p>
            <w:pPr>
              <w:pStyle w:val="TableParagraph"/>
              <w:spacing w:line="190" w:lineRule="exact"/>
              <w:ind w:left="106"/>
              <w:rPr>
                <w:sz w:val="21"/>
              </w:rPr>
            </w:pPr>
            <w:r>
              <w:rPr>
                <w:sz w:val="21"/>
              </w:rPr>
              <w:t>实践学时不得少</w:t>
            </w:r>
          </w:p>
        </w:tc>
      </w:tr>
      <w:tr>
        <w:trPr>
          <w:trHeight w:val="82" w:hRule="atLeast"/>
        </w:trPr>
        <w:tc>
          <w:tcPr>
            <w:tcW w:w="1060" w:type="dxa"/>
            <w:vMerge/>
            <w:tcBorders>
              <w:top w:val="nil"/>
              <w:bottom w:val="nil"/>
            </w:tcBorders>
          </w:tcPr>
          <w:p>
            <w:pPr>
              <w:rPr>
                <w:sz w:val="2"/>
                <w:szCs w:val="2"/>
              </w:rPr>
            </w:pPr>
          </w:p>
        </w:tc>
        <w:tc>
          <w:tcPr>
            <w:tcW w:w="3515" w:type="dxa"/>
            <w:vMerge/>
            <w:tcBorders>
              <w:top w:val="nil"/>
              <w:bottom w:val="nil"/>
            </w:tcBorders>
          </w:tcPr>
          <w:p>
            <w:pPr>
              <w:rPr>
                <w:sz w:val="2"/>
                <w:szCs w:val="2"/>
              </w:rPr>
            </w:pPr>
          </w:p>
        </w:tc>
        <w:tc>
          <w:tcPr>
            <w:tcW w:w="1691" w:type="dxa"/>
            <w:vMerge w:val="restart"/>
          </w:tcPr>
          <w:p>
            <w:pPr>
              <w:pStyle w:val="TableParagraph"/>
              <w:spacing w:before="39"/>
              <w:ind w:left="530"/>
              <w:rPr>
                <w:sz w:val="21"/>
              </w:rPr>
            </w:pPr>
            <w:r>
              <w:rPr>
                <w:sz w:val="21"/>
              </w:rPr>
              <w:t>国家级</w:t>
            </w:r>
          </w:p>
        </w:tc>
        <w:tc>
          <w:tcPr>
            <w:tcW w:w="1339" w:type="dxa"/>
            <w:vMerge w:val="restart"/>
          </w:tcPr>
          <w:p>
            <w:pPr>
              <w:pStyle w:val="TableParagraph"/>
              <w:spacing w:before="39"/>
              <w:ind w:left="197"/>
              <w:rPr>
                <w:sz w:val="21"/>
              </w:rPr>
            </w:pPr>
            <w:r>
              <w:rPr>
                <w:sz w:val="21"/>
              </w:rPr>
              <w:t>30学时/次</w:t>
            </w:r>
          </w:p>
        </w:tc>
        <w:tc>
          <w:tcPr>
            <w:tcW w:w="1695" w:type="dxa"/>
            <w:vMerge/>
            <w:tcBorders>
              <w:top w:val="nil"/>
              <w:bottom w:val="nil"/>
            </w:tcBorders>
          </w:tcPr>
          <w:p>
            <w:pPr>
              <w:rPr>
                <w:sz w:val="2"/>
                <w:szCs w:val="2"/>
              </w:rPr>
            </w:pPr>
          </w:p>
        </w:tc>
      </w:tr>
      <w:tr>
        <w:trPr>
          <w:trHeight w:val="220" w:hRule="atLeast"/>
        </w:trPr>
        <w:tc>
          <w:tcPr>
            <w:tcW w:w="1060" w:type="dxa"/>
            <w:tcBorders>
              <w:top w:val="nil"/>
              <w:bottom w:val="nil"/>
            </w:tcBorders>
          </w:tcPr>
          <w:p>
            <w:pPr>
              <w:pStyle w:val="TableParagraph"/>
              <w:rPr>
                <w:rFonts w:ascii="Times New Roman"/>
                <w:sz w:val="14"/>
              </w:rPr>
            </w:pPr>
          </w:p>
        </w:tc>
        <w:tc>
          <w:tcPr>
            <w:tcW w:w="3515" w:type="dxa"/>
            <w:tcBorders>
              <w:top w:val="nil"/>
              <w:bottom w:val="nil"/>
            </w:tcBorders>
          </w:tcPr>
          <w:p>
            <w:pPr>
              <w:pStyle w:val="TableParagraph"/>
              <w:rPr>
                <w:rFonts w:ascii="Times New Roman"/>
                <w:sz w:val="14"/>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tcBorders>
              <w:top w:val="nil"/>
              <w:bottom w:val="nil"/>
            </w:tcBorders>
          </w:tcPr>
          <w:p>
            <w:pPr>
              <w:pStyle w:val="TableParagraph"/>
              <w:spacing w:line="200" w:lineRule="exact"/>
              <w:ind w:left="87" w:right="87"/>
              <w:jc w:val="center"/>
              <w:rPr>
                <w:sz w:val="21"/>
              </w:rPr>
            </w:pPr>
            <w:r>
              <w:rPr>
                <w:sz w:val="21"/>
              </w:rPr>
              <w:t>于10个（两年制</w:t>
            </w:r>
          </w:p>
        </w:tc>
      </w:tr>
      <w:tr>
        <w:trPr>
          <w:trHeight w:val="40" w:hRule="atLeast"/>
        </w:trPr>
        <w:tc>
          <w:tcPr>
            <w:tcW w:w="1060" w:type="dxa"/>
            <w:vMerge w:val="restart"/>
            <w:tcBorders>
              <w:top w:val="nil"/>
              <w:bottom w:val="nil"/>
            </w:tcBorders>
          </w:tcPr>
          <w:p>
            <w:pPr>
              <w:pStyle w:val="TableParagraph"/>
              <w:spacing w:line="228" w:lineRule="exact" w:before="3"/>
              <w:ind w:left="110" w:right="99"/>
              <w:rPr>
                <w:sz w:val="21"/>
              </w:rPr>
            </w:pPr>
            <w:r>
              <w:rPr>
                <w:sz w:val="21"/>
              </w:rPr>
              <w:t>寒暑期社会实践类</w:t>
            </w:r>
          </w:p>
        </w:tc>
        <w:tc>
          <w:tcPr>
            <w:tcW w:w="3515" w:type="dxa"/>
            <w:tcBorders>
              <w:top w:val="nil"/>
            </w:tcBorders>
          </w:tcPr>
          <w:p>
            <w:pPr>
              <w:pStyle w:val="TableParagraph"/>
              <w:rPr>
                <w:rFonts w:ascii="Times New Roman"/>
                <w:sz w:val="2"/>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vMerge w:val="restart"/>
            <w:tcBorders>
              <w:top w:val="nil"/>
              <w:bottom w:val="nil"/>
            </w:tcBorders>
          </w:tcPr>
          <w:p>
            <w:pPr>
              <w:pStyle w:val="TableParagraph"/>
              <w:spacing w:line="228" w:lineRule="exact" w:before="3"/>
              <w:ind w:left="106" w:right="107"/>
              <w:rPr>
                <w:sz w:val="21"/>
              </w:rPr>
            </w:pPr>
            <w:r>
              <w:rPr>
                <w:sz w:val="21"/>
              </w:rPr>
              <w:t>学生减半），每个假期最多认定</w:t>
            </w:r>
          </w:p>
        </w:tc>
      </w:tr>
      <w:tr>
        <w:trPr>
          <w:trHeight w:val="362" w:hRule="atLeast"/>
        </w:trPr>
        <w:tc>
          <w:tcPr>
            <w:tcW w:w="1060" w:type="dxa"/>
            <w:vMerge/>
            <w:tcBorders>
              <w:top w:val="nil"/>
              <w:bottom w:val="nil"/>
            </w:tcBorders>
          </w:tcPr>
          <w:p>
            <w:pPr>
              <w:rPr>
                <w:sz w:val="2"/>
                <w:szCs w:val="2"/>
              </w:rPr>
            </w:pPr>
          </w:p>
        </w:tc>
        <w:tc>
          <w:tcPr>
            <w:tcW w:w="3515" w:type="dxa"/>
            <w:vMerge w:val="restart"/>
            <w:tcBorders>
              <w:bottom w:val="nil"/>
            </w:tcBorders>
          </w:tcPr>
          <w:p>
            <w:pPr>
              <w:pStyle w:val="TableParagraph"/>
              <w:rPr>
                <w:rFonts w:ascii="Times New Roman"/>
                <w:sz w:val="20"/>
              </w:rPr>
            </w:pPr>
          </w:p>
        </w:tc>
        <w:tc>
          <w:tcPr>
            <w:tcW w:w="1691" w:type="dxa"/>
          </w:tcPr>
          <w:p>
            <w:pPr>
              <w:pStyle w:val="TableParagraph"/>
              <w:spacing w:before="38"/>
              <w:ind w:left="189" w:right="181"/>
              <w:jc w:val="center"/>
              <w:rPr>
                <w:sz w:val="21"/>
              </w:rPr>
            </w:pPr>
            <w:r>
              <w:rPr>
                <w:sz w:val="21"/>
              </w:rPr>
              <w:t>校级</w:t>
            </w:r>
          </w:p>
        </w:tc>
        <w:tc>
          <w:tcPr>
            <w:tcW w:w="1339" w:type="dxa"/>
          </w:tcPr>
          <w:p>
            <w:pPr>
              <w:pStyle w:val="TableParagraph"/>
              <w:spacing w:before="38"/>
              <w:ind w:left="197"/>
              <w:rPr>
                <w:sz w:val="21"/>
              </w:rPr>
            </w:pPr>
            <w:r>
              <w:rPr>
                <w:sz w:val="21"/>
              </w:rPr>
              <w:t>10学时/次</w:t>
            </w:r>
          </w:p>
        </w:tc>
        <w:tc>
          <w:tcPr>
            <w:tcW w:w="1695" w:type="dxa"/>
            <w:vMerge/>
            <w:tcBorders>
              <w:top w:val="nil"/>
              <w:bottom w:val="nil"/>
            </w:tcBorders>
          </w:tcPr>
          <w:p>
            <w:pPr>
              <w:rPr>
                <w:sz w:val="2"/>
                <w:szCs w:val="2"/>
              </w:rPr>
            </w:pPr>
          </w:p>
        </w:tc>
      </w:tr>
      <w:tr>
        <w:trPr>
          <w:trHeight w:val="25" w:hRule="atLeast"/>
        </w:trPr>
        <w:tc>
          <w:tcPr>
            <w:tcW w:w="1060" w:type="dxa"/>
            <w:vMerge/>
            <w:tcBorders>
              <w:top w:val="nil"/>
              <w:bottom w:val="nil"/>
            </w:tcBorders>
          </w:tcPr>
          <w:p>
            <w:pPr>
              <w:rPr>
                <w:sz w:val="2"/>
                <w:szCs w:val="2"/>
              </w:rPr>
            </w:pPr>
          </w:p>
        </w:tc>
        <w:tc>
          <w:tcPr>
            <w:tcW w:w="3515" w:type="dxa"/>
            <w:vMerge/>
            <w:tcBorders>
              <w:top w:val="nil"/>
              <w:bottom w:val="nil"/>
            </w:tcBorders>
          </w:tcPr>
          <w:p>
            <w:pPr>
              <w:rPr>
                <w:sz w:val="2"/>
                <w:szCs w:val="2"/>
              </w:rPr>
            </w:pPr>
          </w:p>
        </w:tc>
        <w:tc>
          <w:tcPr>
            <w:tcW w:w="1691" w:type="dxa"/>
            <w:vMerge w:val="restart"/>
          </w:tcPr>
          <w:p>
            <w:pPr>
              <w:pStyle w:val="TableParagraph"/>
              <w:spacing w:before="39"/>
              <w:ind w:left="189" w:right="181"/>
              <w:jc w:val="center"/>
              <w:rPr>
                <w:sz w:val="21"/>
              </w:rPr>
            </w:pPr>
            <w:r>
              <w:rPr>
                <w:sz w:val="21"/>
              </w:rPr>
              <w:t>市级</w:t>
            </w:r>
          </w:p>
        </w:tc>
        <w:tc>
          <w:tcPr>
            <w:tcW w:w="1339" w:type="dxa"/>
            <w:vMerge w:val="restart"/>
          </w:tcPr>
          <w:p>
            <w:pPr>
              <w:pStyle w:val="TableParagraph"/>
              <w:spacing w:before="39"/>
              <w:ind w:left="197"/>
              <w:rPr>
                <w:sz w:val="21"/>
              </w:rPr>
            </w:pPr>
            <w:r>
              <w:rPr>
                <w:sz w:val="21"/>
              </w:rPr>
              <w:t>15学时/次</w:t>
            </w:r>
          </w:p>
        </w:tc>
        <w:tc>
          <w:tcPr>
            <w:tcW w:w="1695" w:type="dxa"/>
            <w:vMerge/>
            <w:tcBorders>
              <w:top w:val="nil"/>
              <w:bottom w:val="nil"/>
            </w:tcBorders>
          </w:tcPr>
          <w:p>
            <w:pPr>
              <w:rPr>
                <w:sz w:val="2"/>
                <w:szCs w:val="2"/>
              </w:rPr>
            </w:pPr>
          </w:p>
        </w:tc>
      </w:tr>
      <w:tr>
        <w:trPr>
          <w:trHeight w:val="202" w:hRule="atLeast"/>
        </w:trPr>
        <w:tc>
          <w:tcPr>
            <w:tcW w:w="1060" w:type="dxa"/>
            <w:tcBorders>
              <w:top w:val="nil"/>
              <w:bottom w:val="nil"/>
            </w:tcBorders>
          </w:tcPr>
          <w:p>
            <w:pPr>
              <w:pStyle w:val="TableParagraph"/>
              <w:rPr>
                <w:rFonts w:ascii="Times New Roman"/>
                <w:sz w:val="14"/>
              </w:rPr>
            </w:pPr>
          </w:p>
        </w:tc>
        <w:tc>
          <w:tcPr>
            <w:tcW w:w="3515" w:type="dxa"/>
            <w:tcBorders>
              <w:top w:val="nil"/>
              <w:bottom w:val="nil"/>
            </w:tcBorders>
          </w:tcPr>
          <w:p>
            <w:pPr>
              <w:pStyle w:val="TableParagraph"/>
              <w:rPr>
                <w:rFonts w:ascii="Times New Roman"/>
                <w:sz w:val="14"/>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tcBorders>
              <w:top w:val="nil"/>
              <w:bottom w:val="nil"/>
            </w:tcBorders>
          </w:tcPr>
          <w:p>
            <w:pPr>
              <w:pStyle w:val="TableParagraph"/>
              <w:spacing w:line="183" w:lineRule="exact"/>
              <w:ind w:left="87" w:right="193"/>
              <w:jc w:val="center"/>
              <w:rPr>
                <w:sz w:val="21"/>
              </w:rPr>
            </w:pPr>
            <w:r>
              <w:rPr>
                <w:sz w:val="21"/>
              </w:rPr>
              <w:t>1个实践项目，</w:t>
            </w:r>
          </w:p>
        </w:tc>
      </w:tr>
      <w:tr>
        <w:trPr>
          <w:trHeight w:val="104" w:hRule="atLeast"/>
        </w:trPr>
        <w:tc>
          <w:tcPr>
            <w:tcW w:w="1060" w:type="dxa"/>
            <w:vMerge w:val="restart"/>
            <w:tcBorders>
              <w:top w:val="nil"/>
              <w:bottom w:val="nil"/>
            </w:tcBorders>
          </w:tcPr>
          <w:p>
            <w:pPr>
              <w:pStyle w:val="TableParagraph"/>
              <w:rPr>
                <w:rFonts w:ascii="Times New Roman"/>
                <w:sz w:val="16"/>
              </w:rPr>
            </w:pPr>
          </w:p>
        </w:tc>
        <w:tc>
          <w:tcPr>
            <w:tcW w:w="3515" w:type="dxa"/>
            <w:vMerge w:val="restart"/>
            <w:tcBorders>
              <w:top w:val="nil"/>
              <w:bottom w:val="nil"/>
            </w:tcBorders>
          </w:tcPr>
          <w:p>
            <w:pPr>
              <w:pStyle w:val="TableParagraph"/>
              <w:spacing w:line="208" w:lineRule="exact"/>
              <w:ind w:left="915"/>
              <w:rPr>
                <w:sz w:val="21"/>
              </w:rPr>
            </w:pPr>
            <w:r>
              <w:rPr>
                <w:sz w:val="21"/>
              </w:rPr>
              <w:t>个人获得实践表彰</w:t>
            </w: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vMerge w:val="restart"/>
            <w:tcBorders>
              <w:top w:val="nil"/>
              <w:bottom w:val="nil"/>
            </w:tcBorders>
          </w:tcPr>
          <w:p>
            <w:pPr>
              <w:pStyle w:val="TableParagraph"/>
              <w:spacing w:line="208" w:lineRule="exact"/>
              <w:ind w:left="106"/>
              <w:rPr>
                <w:sz w:val="21"/>
              </w:rPr>
            </w:pPr>
            <w:r>
              <w:rPr>
                <w:sz w:val="21"/>
              </w:rPr>
              <w:t>每名学生修满必</w:t>
            </w:r>
          </w:p>
        </w:tc>
      </w:tr>
      <w:tr>
        <w:trPr>
          <w:trHeight w:val="113" w:hRule="atLeast"/>
        </w:trPr>
        <w:tc>
          <w:tcPr>
            <w:tcW w:w="1060" w:type="dxa"/>
            <w:vMerge/>
            <w:tcBorders>
              <w:top w:val="nil"/>
              <w:bottom w:val="nil"/>
            </w:tcBorders>
          </w:tcPr>
          <w:p>
            <w:pPr>
              <w:rPr>
                <w:sz w:val="2"/>
                <w:szCs w:val="2"/>
              </w:rPr>
            </w:pPr>
          </w:p>
        </w:tc>
        <w:tc>
          <w:tcPr>
            <w:tcW w:w="3515" w:type="dxa"/>
            <w:vMerge/>
            <w:tcBorders>
              <w:top w:val="nil"/>
              <w:bottom w:val="nil"/>
            </w:tcBorders>
          </w:tcPr>
          <w:p>
            <w:pPr>
              <w:rPr>
                <w:sz w:val="2"/>
                <w:szCs w:val="2"/>
              </w:rPr>
            </w:pPr>
          </w:p>
        </w:tc>
        <w:tc>
          <w:tcPr>
            <w:tcW w:w="1691" w:type="dxa"/>
            <w:vMerge w:val="restart"/>
          </w:tcPr>
          <w:p>
            <w:pPr>
              <w:pStyle w:val="TableParagraph"/>
              <w:spacing w:before="38"/>
              <w:ind w:left="189" w:right="181"/>
              <w:jc w:val="center"/>
              <w:rPr>
                <w:sz w:val="21"/>
              </w:rPr>
            </w:pPr>
            <w:r>
              <w:rPr>
                <w:sz w:val="21"/>
              </w:rPr>
              <w:t>省级</w:t>
            </w:r>
          </w:p>
        </w:tc>
        <w:tc>
          <w:tcPr>
            <w:tcW w:w="1339" w:type="dxa"/>
            <w:vMerge w:val="restart"/>
          </w:tcPr>
          <w:p>
            <w:pPr>
              <w:pStyle w:val="TableParagraph"/>
              <w:spacing w:before="38"/>
              <w:ind w:left="197"/>
              <w:rPr>
                <w:sz w:val="21"/>
              </w:rPr>
            </w:pPr>
            <w:r>
              <w:rPr>
                <w:sz w:val="21"/>
              </w:rPr>
              <w:t>20学时/次</w:t>
            </w:r>
          </w:p>
        </w:tc>
        <w:tc>
          <w:tcPr>
            <w:tcW w:w="1695" w:type="dxa"/>
            <w:vMerge/>
            <w:tcBorders>
              <w:top w:val="nil"/>
              <w:bottom w:val="nil"/>
            </w:tcBorders>
          </w:tcPr>
          <w:p>
            <w:pPr>
              <w:rPr>
                <w:sz w:val="2"/>
                <w:szCs w:val="2"/>
              </w:rPr>
            </w:pPr>
          </w:p>
        </w:tc>
      </w:tr>
      <w:tr>
        <w:trPr>
          <w:trHeight w:val="220" w:hRule="atLeast"/>
        </w:trPr>
        <w:tc>
          <w:tcPr>
            <w:tcW w:w="1060" w:type="dxa"/>
            <w:tcBorders>
              <w:top w:val="nil"/>
              <w:bottom w:val="nil"/>
            </w:tcBorders>
          </w:tcPr>
          <w:p>
            <w:pPr>
              <w:pStyle w:val="TableParagraph"/>
              <w:rPr>
                <w:rFonts w:ascii="Times New Roman"/>
                <w:sz w:val="14"/>
              </w:rPr>
            </w:pPr>
          </w:p>
        </w:tc>
        <w:tc>
          <w:tcPr>
            <w:tcW w:w="3515" w:type="dxa"/>
            <w:tcBorders>
              <w:top w:val="nil"/>
              <w:bottom w:val="nil"/>
            </w:tcBorders>
          </w:tcPr>
          <w:p>
            <w:pPr>
              <w:pStyle w:val="TableParagraph"/>
              <w:rPr>
                <w:rFonts w:ascii="Times New Roman"/>
                <w:sz w:val="14"/>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tcBorders>
              <w:top w:val="nil"/>
              <w:bottom w:val="nil"/>
            </w:tcBorders>
          </w:tcPr>
          <w:p>
            <w:pPr>
              <w:pStyle w:val="TableParagraph"/>
              <w:spacing w:line="200" w:lineRule="exact"/>
              <w:ind w:left="87" w:right="87"/>
              <w:jc w:val="center"/>
              <w:rPr>
                <w:sz w:val="21"/>
              </w:rPr>
            </w:pPr>
            <w:r>
              <w:rPr>
                <w:sz w:val="21"/>
              </w:rPr>
              <w:t>须学时后最多可</w:t>
            </w:r>
          </w:p>
        </w:tc>
      </w:tr>
      <w:tr>
        <w:trPr>
          <w:trHeight w:val="9" w:hRule="atLeast"/>
        </w:trPr>
        <w:tc>
          <w:tcPr>
            <w:tcW w:w="1060" w:type="dxa"/>
            <w:vMerge w:val="restart"/>
            <w:tcBorders>
              <w:top w:val="nil"/>
              <w:bottom w:val="nil"/>
            </w:tcBorders>
          </w:tcPr>
          <w:p>
            <w:pPr>
              <w:pStyle w:val="TableParagraph"/>
              <w:rPr>
                <w:rFonts w:ascii="Times New Roman"/>
                <w:sz w:val="20"/>
              </w:rPr>
            </w:pPr>
          </w:p>
        </w:tc>
        <w:tc>
          <w:tcPr>
            <w:tcW w:w="3515" w:type="dxa"/>
            <w:vMerge w:val="restart"/>
            <w:tcBorders>
              <w:top w:val="nil"/>
            </w:tcBorders>
          </w:tcPr>
          <w:p>
            <w:pPr>
              <w:pStyle w:val="TableParagraph"/>
              <w:rPr>
                <w:rFonts w:ascii="Times New Roman"/>
                <w:sz w:val="20"/>
              </w:rPr>
            </w:pP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vMerge w:val="restart"/>
            <w:tcBorders>
              <w:top w:val="nil"/>
              <w:bottom w:val="nil"/>
            </w:tcBorders>
          </w:tcPr>
          <w:p>
            <w:pPr>
              <w:pStyle w:val="TableParagraph"/>
              <w:spacing w:line="244" w:lineRule="exact"/>
              <w:ind w:left="106"/>
              <w:rPr>
                <w:sz w:val="21"/>
              </w:rPr>
            </w:pPr>
            <w:r>
              <w:rPr>
                <w:sz w:val="21"/>
              </w:rPr>
              <w:t>再认定1次。</w:t>
            </w:r>
          </w:p>
        </w:tc>
      </w:tr>
      <w:tr>
        <w:trPr>
          <w:trHeight w:val="362" w:hRule="atLeast"/>
        </w:trPr>
        <w:tc>
          <w:tcPr>
            <w:tcW w:w="1060" w:type="dxa"/>
            <w:vMerge/>
            <w:tcBorders>
              <w:top w:val="nil"/>
              <w:bottom w:val="nil"/>
            </w:tcBorders>
          </w:tcPr>
          <w:p>
            <w:pPr>
              <w:rPr>
                <w:sz w:val="2"/>
                <w:szCs w:val="2"/>
              </w:rPr>
            </w:pPr>
          </w:p>
        </w:tc>
        <w:tc>
          <w:tcPr>
            <w:tcW w:w="3515" w:type="dxa"/>
            <w:vMerge/>
            <w:tcBorders>
              <w:top w:val="nil"/>
            </w:tcBorders>
          </w:tcPr>
          <w:p>
            <w:pPr>
              <w:rPr>
                <w:sz w:val="2"/>
                <w:szCs w:val="2"/>
              </w:rPr>
            </w:pPr>
          </w:p>
        </w:tc>
        <w:tc>
          <w:tcPr>
            <w:tcW w:w="1691" w:type="dxa"/>
          </w:tcPr>
          <w:p>
            <w:pPr>
              <w:pStyle w:val="TableParagraph"/>
              <w:spacing w:before="40"/>
              <w:ind w:left="189" w:right="181"/>
              <w:jc w:val="center"/>
              <w:rPr>
                <w:sz w:val="21"/>
              </w:rPr>
            </w:pPr>
            <w:r>
              <w:rPr>
                <w:sz w:val="21"/>
              </w:rPr>
              <w:t>国家级</w:t>
            </w:r>
          </w:p>
        </w:tc>
        <w:tc>
          <w:tcPr>
            <w:tcW w:w="1339" w:type="dxa"/>
          </w:tcPr>
          <w:p>
            <w:pPr>
              <w:pStyle w:val="TableParagraph"/>
              <w:spacing w:before="40"/>
              <w:ind w:left="197"/>
              <w:rPr>
                <w:sz w:val="21"/>
              </w:rPr>
            </w:pPr>
            <w:r>
              <w:rPr>
                <w:sz w:val="21"/>
              </w:rPr>
              <w:t>30学时/次</w:t>
            </w:r>
          </w:p>
        </w:tc>
        <w:tc>
          <w:tcPr>
            <w:tcW w:w="1695" w:type="dxa"/>
            <w:vMerge/>
            <w:tcBorders>
              <w:top w:val="nil"/>
              <w:bottom w:val="nil"/>
            </w:tcBorders>
          </w:tcPr>
          <w:p>
            <w:pPr>
              <w:rPr>
                <w:sz w:val="2"/>
                <w:szCs w:val="2"/>
              </w:rPr>
            </w:pPr>
          </w:p>
        </w:tc>
      </w:tr>
      <w:tr>
        <w:trPr>
          <w:trHeight w:val="240" w:hRule="atLeast"/>
        </w:trPr>
        <w:tc>
          <w:tcPr>
            <w:tcW w:w="1060" w:type="dxa"/>
            <w:tcBorders>
              <w:top w:val="nil"/>
              <w:bottom w:val="nil"/>
            </w:tcBorders>
          </w:tcPr>
          <w:p>
            <w:pPr>
              <w:pStyle w:val="TableParagraph"/>
              <w:rPr>
                <w:rFonts w:ascii="Times New Roman"/>
                <w:sz w:val="16"/>
              </w:rPr>
            </w:pPr>
          </w:p>
        </w:tc>
        <w:tc>
          <w:tcPr>
            <w:tcW w:w="3515" w:type="dxa"/>
            <w:tcBorders>
              <w:bottom w:val="nil"/>
            </w:tcBorders>
          </w:tcPr>
          <w:p>
            <w:pPr>
              <w:pStyle w:val="TableParagraph"/>
              <w:spacing w:line="221" w:lineRule="exact"/>
              <w:ind w:left="106"/>
              <w:rPr>
                <w:sz w:val="21"/>
              </w:rPr>
            </w:pPr>
            <w:r>
              <w:rPr>
                <w:sz w:val="21"/>
              </w:rPr>
              <w:t>注册工商企业开展创业实践或者入</w:t>
            </w:r>
          </w:p>
        </w:tc>
        <w:tc>
          <w:tcPr>
            <w:tcW w:w="1691" w:type="dxa"/>
            <w:vMerge w:val="restart"/>
          </w:tcPr>
          <w:p>
            <w:pPr>
              <w:pStyle w:val="TableParagraph"/>
              <w:spacing w:before="38"/>
              <w:ind w:left="215"/>
              <w:rPr>
                <w:sz w:val="21"/>
              </w:rPr>
            </w:pPr>
            <w:r>
              <w:rPr>
                <w:sz w:val="21"/>
              </w:rPr>
              <w:t>企业法人代表</w:t>
            </w:r>
          </w:p>
        </w:tc>
        <w:tc>
          <w:tcPr>
            <w:tcW w:w="1339" w:type="dxa"/>
            <w:vMerge w:val="restart"/>
          </w:tcPr>
          <w:p>
            <w:pPr>
              <w:pStyle w:val="TableParagraph"/>
              <w:spacing w:before="38"/>
              <w:ind w:left="353"/>
              <w:rPr>
                <w:sz w:val="21"/>
              </w:rPr>
            </w:pPr>
            <w:r>
              <w:rPr>
                <w:sz w:val="21"/>
              </w:rPr>
              <w:t>10学时</w:t>
            </w:r>
          </w:p>
        </w:tc>
        <w:tc>
          <w:tcPr>
            <w:tcW w:w="1695" w:type="dxa"/>
            <w:tcBorders>
              <w:top w:val="nil"/>
              <w:bottom w:val="nil"/>
            </w:tcBorders>
          </w:tcPr>
          <w:p>
            <w:pPr>
              <w:pStyle w:val="TableParagraph"/>
              <w:rPr>
                <w:rFonts w:ascii="Times New Roman"/>
                <w:sz w:val="16"/>
              </w:rPr>
            </w:pPr>
          </w:p>
        </w:tc>
      </w:tr>
      <w:tr>
        <w:trPr>
          <w:trHeight w:val="112" w:hRule="atLeast"/>
        </w:trPr>
        <w:tc>
          <w:tcPr>
            <w:tcW w:w="1060" w:type="dxa"/>
            <w:vMerge w:val="restart"/>
            <w:tcBorders>
              <w:top w:val="nil"/>
              <w:bottom w:val="nil"/>
            </w:tcBorders>
          </w:tcPr>
          <w:p>
            <w:pPr>
              <w:pStyle w:val="TableParagraph"/>
              <w:rPr>
                <w:rFonts w:ascii="Times New Roman"/>
                <w:sz w:val="14"/>
              </w:rPr>
            </w:pPr>
          </w:p>
        </w:tc>
        <w:tc>
          <w:tcPr>
            <w:tcW w:w="3515" w:type="dxa"/>
            <w:vMerge w:val="restart"/>
            <w:tcBorders>
              <w:top w:val="nil"/>
              <w:bottom w:val="nil"/>
            </w:tcBorders>
          </w:tcPr>
          <w:p>
            <w:pPr>
              <w:pStyle w:val="TableParagraph"/>
              <w:spacing w:line="200" w:lineRule="exact"/>
              <w:ind w:left="106"/>
              <w:rPr>
                <w:sz w:val="21"/>
              </w:rPr>
            </w:pPr>
            <w:r>
              <w:rPr>
                <w:sz w:val="21"/>
              </w:rPr>
              <w:t>驻学校“两园一街”开展创业实</w:t>
            </w: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vMerge w:val="restart"/>
            <w:tcBorders>
              <w:top w:val="nil"/>
              <w:bottom w:val="nil"/>
            </w:tcBorders>
          </w:tcPr>
          <w:p>
            <w:pPr>
              <w:pStyle w:val="TableParagraph"/>
              <w:rPr>
                <w:rFonts w:ascii="Times New Roman"/>
                <w:sz w:val="14"/>
              </w:rPr>
            </w:pPr>
          </w:p>
        </w:tc>
      </w:tr>
      <w:tr>
        <w:trPr>
          <w:trHeight w:val="98" w:hRule="atLeast"/>
        </w:trPr>
        <w:tc>
          <w:tcPr>
            <w:tcW w:w="1060" w:type="dxa"/>
            <w:vMerge/>
            <w:tcBorders>
              <w:top w:val="nil"/>
              <w:bottom w:val="nil"/>
            </w:tcBorders>
          </w:tcPr>
          <w:p>
            <w:pPr>
              <w:rPr>
                <w:sz w:val="2"/>
                <w:szCs w:val="2"/>
              </w:rPr>
            </w:pPr>
          </w:p>
        </w:tc>
        <w:tc>
          <w:tcPr>
            <w:tcW w:w="3515" w:type="dxa"/>
            <w:vMerge/>
            <w:tcBorders>
              <w:top w:val="nil"/>
              <w:bottom w:val="nil"/>
            </w:tcBorders>
          </w:tcPr>
          <w:p>
            <w:pPr>
              <w:rPr>
                <w:sz w:val="2"/>
                <w:szCs w:val="2"/>
              </w:rPr>
            </w:pPr>
          </w:p>
        </w:tc>
        <w:tc>
          <w:tcPr>
            <w:tcW w:w="1691" w:type="dxa"/>
            <w:vMerge w:val="restart"/>
          </w:tcPr>
          <w:p>
            <w:pPr>
              <w:pStyle w:val="TableParagraph"/>
              <w:spacing w:before="40"/>
              <w:ind w:left="110"/>
              <w:rPr>
                <w:sz w:val="21"/>
              </w:rPr>
            </w:pPr>
            <w:r>
              <w:rPr>
                <w:sz w:val="21"/>
              </w:rPr>
              <w:t>核心成员（限10</w:t>
            </w:r>
          </w:p>
        </w:tc>
        <w:tc>
          <w:tcPr>
            <w:tcW w:w="1339" w:type="dxa"/>
            <w:vMerge w:val="restart"/>
          </w:tcPr>
          <w:p>
            <w:pPr>
              <w:pStyle w:val="TableParagraph"/>
              <w:spacing w:before="40"/>
              <w:ind w:left="406"/>
              <w:rPr>
                <w:sz w:val="21"/>
              </w:rPr>
            </w:pPr>
            <w:r>
              <w:rPr>
                <w:sz w:val="21"/>
              </w:rPr>
              <w:t>5学时</w:t>
            </w:r>
          </w:p>
        </w:tc>
        <w:tc>
          <w:tcPr>
            <w:tcW w:w="1695" w:type="dxa"/>
            <w:vMerge/>
            <w:tcBorders>
              <w:top w:val="nil"/>
              <w:bottom w:val="nil"/>
            </w:tcBorders>
          </w:tcPr>
          <w:p>
            <w:pPr>
              <w:rPr>
                <w:sz w:val="2"/>
                <w:szCs w:val="2"/>
              </w:rPr>
            </w:pPr>
          </w:p>
        </w:tc>
      </w:tr>
      <w:tr>
        <w:trPr>
          <w:trHeight w:val="262" w:hRule="atLeast"/>
        </w:trPr>
        <w:tc>
          <w:tcPr>
            <w:tcW w:w="1060" w:type="dxa"/>
            <w:tcBorders>
              <w:top w:val="nil"/>
            </w:tcBorders>
          </w:tcPr>
          <w:p>
            <w:pPr>
              <w:pStyle w:val="TableParagraph"/>
              <w:rPr>
                <w:rFonts w:ascii="Times New Roman"/>
                <w:sz w:val="18"/>
              </w:rPr>
            </w:pPr>
          </w:p>
        </w:tc>
        <w:tc>
          <w:tcPr>
            <w:tcW w:w="3515" w:type="dxa"/>
            <w:tcBorders>
              <w:top w:val="nil"/>
            </w:tcBorders>
          </w:tcPr>
          <w:p>
            <w:pPr>
              <w:pStyle w:val="TableParagraph"/>
              <w:spacing w:line="243" w:lineRule="exact"/>
              <w:ind w:left="106"/>
              <w:rPr>
                <w:sz w:val="21"/>
              </w:rPr>
            </w:pPr>
            <w:r>
              <w:rPr>
                <w:sz w:val="21"/>
              </w:rPr>
              <w:t>践，并维持运行一年以上</w:t>
            </w:r>
          </w:p>
        </w:tc>
        <w:tc>
          <w:tcPr>
            <w:tcW w:w="1691" w:type="dxa"/>
            <w:vMerge/>
            <w:tcBorders>
              <w:top w:val="nil"/>
            </w:tcBorders>
          </w:tcPr>
          <w:p>
            <w:pPr>
              <w:rPr>
                <w:sz w:val="2"/>
                <w:szCs w:val="2"/>
              </w:rPr>
            </w:pPr>
          </w:p>
        </w:tc>
        <w:tc>
          <w:tcPr>
            <w:tcW w:w="1339" w:type="dxa"/>
            <w:vMerge/>
            <w:tcBorders>
              <w:top w:val="nil"/>
            </w:tcBorders>
          </w:tcPr>
          <w:p>
            <w:pPr>
              <w:rPr>
                <w:sz w:val="2"/>
                <w:szCs w:val="2"/>
              </w:rPr>
            </w:pPr>
          </w:p>
        </w:tc>
        <w:tc>
          <w:tcPr>
            <w:tcW w:w="1695" w:type="dxa"/>
            <w:tcBorders>
              <w:top w:val="nil"/>
            </w:tcBorders>
          </w:tcPr>
          <w:p>
            <w:pPr>
              <w:pStyle w:val="TableParagraph"/>
              <w:rPr>
                <w:rFonts w:ascii="Times New Roman"/>
                <w:sz w:val="18"/>
              </w:rPr>
            </w:pPr>
          </w:p>
        </w:tc>
      </w:tr>
    </w:tbl>
    <w:p>
      <w:pPr>
        <w:spacing w:after="0"/>
        <w:rPr>
          <w:rFonts w:ascii="Times New Roman"/>
          <w:sz w:val="18"/>
        </w:rPr>
        <w:sectPr>
          <w:pgSz w:w="11910" w:h="16840"/>
          <w:pgMar w:header="0" w:footer="1481" w:top="1600" w:bottom="1680" w:left="1120" w:right="1120"/>
        </w:sectPr>
      </w:pPr>
    </w:p>
    <w:p>
      <w:pPr>
        <w:pStyle w:val="BodyText"/>
        <w:spacing w:before="12"/>
        <w:rPr>
          <w:b/>
          <w:sz w:val="29"/>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0"/>
        <w:gridCol w:w="3515"/>
        <w:gridCol w:w="1691"/>
        <w:gridCol w:w="1339"/>
        <w:gridCol w:w="1695"/>
      </w:tblGrid>
      <w:tr>
        <w:trPr>
          <w:trHeight w:val="362" w:hRule="atLeast"/>
        </w:trPr>
        <w:tc>
          <w:tcPr>
            <w:tcW w:w="1060" w:type="dxa"/>
          </w:tcPr>
          <w:p>
            <w:pPr>
              <w:pStyle w:val="TableParagraph"/>
              <w:rPr>
                <w:rFonts w:ascii="Times New Roman"/>
                <w:sz w:val="20"/>
              </w:rPr>
            </w:pPr>
          </w:p>
        </w:tc>
        <w:tc>
          <w:tcPr>
            <w:tcW w:w="3515" w:type="dxa"/>
          </w:tcPr>
          <w:p>
            <w:pPr>
              <w:pStyle w:val="TableParagraph"/>
              <w:rPr>
                <w:rFonts w:ascii="Times New Roman"/>
                <w:sz w:val="20"/>
              </w:rPr>
            </w:pPr>
          </w:p>
        </w:tc>
        <w:tc>
          <w:tcPr>
            <w:tcW w:w="1691" w:type="dxa"/>
          </w:tcPr>
          <w:p>
            <w:pPr>
              <w:pStyle w:val="TableParagraph"/>
              <w:spacing w:line="243" w:lineRule="exact"/>
              <w:ind w:left="530"/>
              <w:rPr>
                <w:sz w:val="21"/>
              </w:rPr>
            </w:pPr>
            <w:r>
              <w:rPr>
                <w:sz w:val="21"/>
              </w:rPr>
              <w:t>名内）</w:t>
            </w:r>
          </w:p>
        </w:tc>
        <w:tc>
          <w:tcPr>
            <w:tcW w:w="1339" w:type="dxa"/>
          </w:tcPr>
          <w:p>
            <w:pPr>
              <w:pStyle w:val="TableParagraph"/>
              <w:rPr>
                <w:rFonts w:ascii="Times New Roman"/>
                <w:sz w:val="20"/>
              </w:rPr>
            </w:pPr>
          </w:p>
        </w:tc>
        <w:tc>
          <w:tcPr>
            <w:tcW w:w="1695" w:type="dxa"/>
          </w:tcPr>
          <w:p>
            <w:pPr>
              <w:pStyle w:val="TableParagraph"/>
              <w:rPr>
                <w:rFonts w:ascii="Times New Roman"/>
                <w:sz w:val="20"/>
              </w:rPr>
            </w:pPr>
          </w:p>
        </w:tc>
      </w:tr>
    </w:tbl>
    <w:p>
      <w:pPr>
        <w:pStyle w:val="ListParagraph"/>
        <w:numPr>
          <w:ilvl w:val="0"/>
          <w:numId w:val="12"/>
        </w:numPr>
        <w:tabs>
          <w:tab w:pos="625" w:val="left" w:leader="none"/>
        </w:tabs>
        <w:spacing w:line="240" w:lineRule="auto" w:before="40" w:after="3"/>
        <w:ind w:left="624" w:right="0" w:hanging="214"/>
        <w:jc w:val="left"/>
        <w:rPr>
          <w:b/>
          <w:sz w:val="21"/>
        </w:rPr>
      </w:pPr>
      <w:r>
        <w:rPr>
          <w:b/>
          <w:sz w:val="21"/>
        </w:rPr>
        <w:t>志愿服务类</w:t>
      </w:r>
    </w:p>
    <w:tbl>
      <w:tblPr>
        <w:tblW w:w="0" w:type="auto"/>
        <w:jc w:val="left"/>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
        <w:gridCol w:w="2841"/>
        <w:gridCol w:w="3168"/>
        <w:gridCol w:w="2311"/>
      </w:tblGrid>
      <w:tr>
        <w:trPr>
          <w:trHeight w:val="370" w:hRule="atLeast"/>
        </w:trPr>
        <w:tc>
          <w:tcPr>
            <w:tcW w:w="992" w:type="dxa"/>
          </w:tcPr>
          <w:p>
            <w:pPr>
              <w:pStyle w:val="TableParagraph"/>
              <w:spacing w:before="44"/>
              <w:ind w:left="284"/>
              <w:rPr>
                <w:b/>
                <w:sz w:val="21"/>
              </w:rPr>
            </w:pPr>
            <w:r>
              <w:rPr>
                <w:b/>
                <w:sz w:val="21"/>
              </w:rPr>
              <w:t>类别</w:t>
            </w:r>
          </w:p>
        </w:tc>
        <w:tc>
          <w:tcPr>
            <w:tcW w:w="2841" w:type="dxa"/>
          </w:tcPr>
          <w:p>
            <w:pPr>
              <w:pStyle w:val="TableParagraph"/>
              <w:spacing w:before="44"/>
              <w:ind w:left="138" w:right="129"/>
              <w:jc w:val="center"/>
              <w:rPr>
                <w:b/>
                <w:sz w:val="21"/>
              </w:rPr>
            </w:pPr>
            <w:r>
              <w:rPr>
                <w:b/>
                <w:sz w:val="21"/>
              </w:rPr>
              <w:t>项目</w:t>
            </w:r>
          </w:p>
        </w:tc>
        <w:tc>
          <w:tcPr>
            <w:tcW w:w="3168" w:type="dxa"/>
          </w:tcPr>
          <w:p>
            <w:pPr>
              <w:pStyle w:val="TableParagraph"/>
              <w:spacing w:before="44"/>
              <w:ind w:left="1142" w:right="1132"/>
              <w:jc w:val="center"/>
              <w:rPr>
                <w:b/>
                <w:sz w:val="21"/>
              </w:rPr>
            </w:pPr>
            <w:r>
              <w:rPr>
                <w:b/>
                <w:sz w:val="21"/>
              </w:rPr>
              <w:t>实践学时</w:t>
            </w:r>
          </w:p>
        </w:tc>
        <w:tc>
          <w:tcPr>
            <w:tcW w:w="2311" w:type="dxa"/>
          </w:tcPr>
          <w:p>
            <w:pPr>
              <w:pStyle w:val="TableParagraph"/>
              <w:spacing w:before="44"/>
              <w:ind w:left="923" w:right="915"/>
              <w:jc w:val="center"/>
              <w:rPr>
                <w:b/>
                <w:sz w:val="21"/>
              </w:rPr>
            </w:pPr>
            <w:r>
              <w:rPr>
                <w:b/>
                <w:sz w:val="21"/>
              </w:rPr>
              <w:t>备注</w:t>
            </w:r>
          </w:p>
        </w:tc>
      </w:tr>
      <w:tr>
        <w:trPr>
          <w:trHeight w:val="253" w:hRule="atLeast"/>
        </w:trPr>
        <w:tc>
          <w:tcPr>
            <w:tcW w:w="992" w:type="dxa"/>
            <w:tcBorders>
              <w:bottom w:val="nil"/>
            </w:tcBorders>
          </w:tcPr>
          <w:p>
            <w:pPr>
              <w:pStyle w:val="TableParagraph"/>
              <w:rPr>
                <w:rFonts w:ascii="Times New Roman"/>
                <w:sz w:val="18"/>
              </w:rPr>
            </w:pPr>
          </w:p>
        </w:tc>
        <w:tc>
          <w:tcPr>
            <w:tcW w:w="2841" w:type="dxa"/>
            <w:tcBorders>
              <w:bottom w:val="nil"/>
            </w:tcBorders>
          </w:tcPr>
          <w:p>
            <w:pPr>
              <w:pStyle w:val="TableParagraph"/>
              <w:rPr>
                <w:rFonts w:ascii="Times New Roman"/>
                <w:sz w:val="18"/>
              </w:rPr>
            </w:pPr>
          </w:p>
        </w:tc>
        <w:tc>
          <w:tcPr>
            <w:tcW w:w="3168" w:type="dxa"/>
            <w:tcBorders>
              <w:bottom w:val="nil"/>
            </w:tcBorders>
          </w:tcPr>
          <w:p>
            <w:pPr>
              <w:pStyle w:val="TableParagraph"/>
              <w:spacing w:line="230" w:lineRule="exact" w:before="3"/>
              <w:ind w:left="106"/>
              <w:rPr>
                <w:sz w:val="21"/>
              </w:rPr>
            </w:pPr>
            <w:r>
              <w:rPr>
                <w:sz w:val="21"/>
              </w:rPr>
              <w:t>1小时折算2学时，单次志愿服务</w:t>
            </w:r>
          </w:p>
        </w:tc>
        <w:tc>
          <w:tcPr>
            <w:tcW w:w="2311" w:type="dxa"/>
            <w:tcBorders>
              <w:bottom w:val="nil"/>
            </w:tcBorders>
          </w:tcPr>
          <w:p>
            <w:pPr>
              <w:pStyle w:val="TableParagraph"/>
              <w:rPr>
                <w:rFonts w:ascii="Times New Roman"/>
                <w:sz w:val="18"/>
              </w:rPr>
            </w:pPr>
          </w:p>
        </w:tc>
      </w:tr>
      <w:tr>
        <w:trPr>
          <w:trHeight w:val="230" w:hRule="atLeast"/>
        </w:trPr>
        <w:tc>
          <w:tcPr>
            <w:tcW w:w="992" w:type="dxa"/>
            <w:tcBorders>
              <w:top w:val="nil"/>
              <w:bottom w:val="nil"/>
            </w:tcBorders>
          </w:tcPr>
          <w:p>
            <w:pPr>
              <w:pStyle w:val="TableParagraph"/>
              <w:rPr>
                <w:rFonts w:ascii="Times New Roman"/>
                <w:sz w:val="16"/>
              </w:rPr>
            </w:pPr>
          </w:p>
        </w:tc>
        <w:tc>
          <w:tcPr>
            <w:tcW w:w="2841" w:type="dxa"/>
            <w:tcBorders>
              <w:top w:val="nil"/>
              <w:bottom w:val="nil"/>
            </w:tcBorders>
          </w:tcPr>
          <w:p>
            <w:pPr>
              <w:pStyle w:val="TableParagraph"/>
              <w:spacing w:line="210" w:lineRule="exact"/>
              <w:ind w:left="138" w:right="133"/>
              <w:jc w:val="center"/>
              <w:rPr>
                <w:sz w:val="21"/>
              </w:rPr>
            </w:pPr>
            <w:r>
              <w:rPr>
                <w:sz w:val="21"/>
              </w:rPr>
              <w:t>在校期间学校认定的各类志</w:t>
            </w:r>
          </w:p>
        </w:tc>
        <w:tc>
          <w:tcPr>
            <w:tcW w:w="3168" w:type="dxa"/>
            <w:tcBorders>
              <w:top w:val="nil"/>
              <w:bottom w:val="nil"/>
            </w:tcBorders>
          </w:tcPr>
          <w:p>
            <w:pPr>
              <w:pStyle w:val="TableParagraph"/>
              <w:spacing w:line="210" w:lineRule="exact"/>
              <w:ind w:left="106"/>
              <w:rPr>
                <w:sz w:val="21"/>
              </w:rPr>
            </w:pPr>
            <w:r>
              <w:rPr>
                <w:sz w:val="21"/>
              </w:rPr>
              <w:t>时间学时认定不超过10个学时</w:t>
            </w:r>
          </w:p>
        </w:tc>
        <w:tc>
          <w:tcPr>
            <w:tcW w:w="2311" w:type="dxa"/>
            <w:tcBorders>
              <w:top w:val="nil"/>
              <w:bottom w:val="nil"/>
            </w:tcBorders>
          </w:tcPr>
          <w:p>
            <w:pPr>
              <w:pStyle w:val="TableParagraph"/>
              <w:rPr>
                <w:rFonts w:ascii="Times New Roman"/>
                <w:sz w:val="16"/>
              </w:rPr>
            </w:pPr>
          </w:p>
        </w:tc>
      </w:tr>
      <w:tr>
        <w:trPr>
          <w:trHeight w:val="497" w:hRule="atLeast"/>
        </w:trPr>
        <w:tc>
          <w:tcPr>
            <w:tcW w:w="992" w:type="dxa"/>
            <w:vMerge w:val="restart"/>
            <w:tcBorders>
              <w:top w:val="nil"/>
              <w:bottom w:val="nil"/>
            </w:tcBorders>
          </w:tcPr>
          <w:p>
            <w:pPr>
              <w:pStyle w:val="TableParagraph"/>
              <w:spacing w:line="206" w:lineRule="auto" w:before="129"/>
              <w:ind w:left="284" w:right="169" w:hanging="104"/>
              <w:rPr>
                <w:sz w:val="21"/>
              </w:rPr>
            </w:pPr>
            <w:r>
              <w:rPr>
                <w:sz w:val="21"/>
              </w:rPr>
              <w:t>志愿服务类</w:t>
            </w:r>
          </w:p>
        </w:tc>
        <w:tc>
          <w:tcPr>
            <w:tcW w:w="2841" w:type="dxa"/>
            <w:tcBorders>
              <w:top w:val="nil"/>
            </w:tcBorders>
          </w:tcPr>
          <w:p>
            <w:pPr>
              <w:pStyle w:val="TableParagraph"/>
              <w:spacing w:line="249" w:lineRule="exact"/>
              <w:ind w:left="138" w:right="131"/>
              <w:jc w:val="center"/>
              <w:rPr>
                <w:sz w:val="21"/>
              </w:rPr>
            </w:pPr>
            <w:r>
              <w:rPr>
                <w:sz w:val="21"/>
              </w:rPr>
              <w:t>愿服务</w:t>
            </w:r>
          </w:p>
        </w:tc>
        <w:tc>
          <w:tcPr>
            <w:tcW w:w="3168" w:type="dxa"/>
            <w:tcBorders>
              <w:top w:val="nil"/>
            </w:tcBorders>
          </w:tcPr>
          <w:p>
            <w:pPr>
              <w:pStyle w:val="TableParagraph"/>
              <w:spacing w:line="206" w:lineRule="auto" w:before="9"/>
              <w:ind w:left="106" w:right="111"/>
              <w:rPr>
                <w:sz w:val="21"/>
              </w:rPr>
            </w:pPr>
            <w:r>
              <w:rPr>
                <w:sz w:val="21"/>
              </w:rPr>
              <w:t>（特殊类志愿服务，如无偿献血类，每次按10学时计算）</w:t>
            </w:r>
          </w:p>
        </w:tc>
        <w:tc>
          <w:tcPr>
            <w:tcW w:w="2311" w:type="dxa"/>
            <w:vMerge w:val="restart"/>
            <w:tcBorders>
              <w:top w:val="nil"/>
              <w:bottom w:val="nil"/>
            </w:tcBorders>
          </w:tcPr>
          <w:p>
            <w:pPr>
              <w:pStyle w:val="TableParagraph"/>
              <w:spacing w:line="206" w:lineRule="auto" w:before="14"/>
              <w:ind w:left="106" w:right="96"/>
              <w:rPr>
                <w:sz w:val="21"/>
              </w:rPr>
            </w:pPr>
            <w:r>
              <w:rPr>
                <w:sz w:val="21"/>
              </w:rPr>
              <w:t>在校期间志愿服务类实践学时不少于20 个</w:t>
            </w:r>
          </w:p>
          <w:p>
            <w:pPr>
              <w:pStyle w:val="TableParagraph"/>
              <w:spacing w:line="235" w:lineRule="exact"/>
              <w:ind w:left="106"/>
              <w:rPr>
                <w:sz w:val="21"/>
              </w:rPr>
            </w:pPr>
            <w:r>
              <w:rPr>
                <w:sz w:val="21"/>
              </w:rPr>
              <w:t>（两年制学生减半）</w:t>
            </w:r>
          </w:p>
        </w:tc>
      </w:tr>
      <w:tr>
        <w:trPr>
          <w:trHeight w:val="224" w:hRule="atLeast"/>
        </w:trPr>
        <w:tc>
          <w:tcPr>
            <w:tcW w:w="992" w:type="dxa"/>
            <w:vMerge/>
            <w:tcBorders>
              <w:top w:val="nil"/>
              <w:bottom w:val="nil"/>
            </w:tcBorders>
          </w:tcPr>
          <w:p>
            <w:pPr>
              <w:rPr>
                <w:sz w:val="2"/>
                <w:szCs w:val="2"/>
              </w:rPr>
            </w:pPr>
          </w:p>
        </w:tc>
        <w:tc>
          <w:tcPr>
            <w:tcW w:w="2841" w:type="dxa"/>
            <w:tcBorders>
              <w:bottom w:val="nil"/>
            </w:tcBorders>
          </w:tcPr>
          <w:p>
            <w:pPr>
              <w:pStyle w:val="TableParagraph"/>
              <w:rPr>
                <w:rFonts w:ascii="Times New Roman"/>
                <w:sz w:val="16"/>
              </w:rPr>
            </w:pPr>
          </w:p>
        </w:tc>
        <w:tc>
          <w:tcPr>
            <w:tcW w:w="3168" w:type="dxa"/>
            <w:tcBorders>
              <w:bottom w:val="nil"/>
            </w:tcBorders>
          </w:tcPr>
          <w:p>
            <w:pPr>
              <w:pStyle w:val="TableParagraph"/>
              <w:spacing w:line="204" w:lineRule="exact"/>
              <w:ind w:left="106"/>
              <w:rPr>
                <w:sz w:val="21"/>
              </w:rPr>
            </w:pPr>
            <w:r>
              <w:rPr>
                <w:sz w:val="21"/>
              </w:rPr>
              <w:t>凭借相关证明，每小时折算为2</w:t>
            </w:r>
          </w:p>
        </w:tc>
        <w:tc>
          <w:tcPr>
            <w:tcW w:w="2311" w:type="dxa"/>
            <w:vMerge/>
            <w:tcBorders>
              <w:top w:val="nil"/>
              <w:bottom w:val="nil"/>
            </w:tcBorders>
          </w:tcPr>
          <w:p>
            <w:pPr>
              <w:rPr>
                <w:sz w:val="2"/>
                <w:szCs w:val="2"/>
              </w:rPr>
            </w:pPr>
          </w:p>
        </w:tc>
      </w:tr>
      <w:tr>
        <w:trPr>
          <w:trHeight w:val="230" w:hRule="atLeast"/>
        </w:trPr>
        <w:tc>
          <w:tcPr>
            <w:tcW w:w="992" w:type="dxa"/>
            <w:tcBorders>
              <w:top w:val="nil"/>
              <w:bottom w:val="nil"/>
            </w:tcBorders>
          </w:tcPr>
          <w:p>
            <w:pPr>
              <w:pStyle w:val="TableParagraph"/>
              <w:rPr>
                <w:rFonts w:ascii="Times New Roman"/>
                <w:sz w:val="16"/>
              </w:rPr>
            </w:pPr>
          </w:p>
        </w:tc>
        <w:tc>
          <w:tcPr>
            <w:tcW w:w="2841" w:type="dxa"/>
            <w:tcBorders>
              <w:top w:val="nil"/>
              <w:bottom w:val="nil"/>
            </w:tcBorders>
          </w:tcPr>
          <w:p>
            <w:pPr>
              <w:pStyle w:val="TableParagraph"/>
              <w:spacing w:line="210" w:lineRule="exact"/>
              <w:ind w:left="138" w:right="131"/>
              <w:jc w:val="center"/>
              <w:rPr>
                <w:sz w:val="21"/>
              </w:rPr>
            </w:pPr>
            <w:r>
              <w:rPr>
                <w:sz w:val="21"/>
              </w:rPr>
              <w:t>自主参加校内外志愿服务</w:t>
            </w:r>
          </w:p>
        </w:tc>
        <w:tc>
          <w:tcPr>
            <w:tcW w:w="3168" w:type="dxa"/>
            <w:tcBorders>
              <w:top w:val="nil"/>
              <w:bottom w:val="nil"/>
            </w:tcBorders>
          </w:tcPr>
          <w:p>
            <w:pPr>
              <w:pStyle w:val="TableParagraph"/>
              <w:spacing w:line="210" w:lineRule="exact"/>
              <w:ind w:left="106"/>
              <w:rPr>
                <w:sz w:val="21"/>
              </w:rPr>
            </w:pPr>
            <w:r>
              <w:rPr>
                <w:sz w:val="21"/>
              </w:rPr>
              <w:t>个学时，单次志愿服务时间学时</w:t>
            </w:r>
          </w:p>
        </w:tc>
        <w:tc>
          <w:tcPr>
            <w:tcW w:w="2311" w:type="dxa"/>
            <w:tcBorders>
              <w:top w:val="nil"/>
              <w:bottom w:val="nil"/>
            </w:tcBorders>
          </w:tcPr>
          <w:p>
            <w:pPr>
              <w:pStyle w:val="TableParagraph"/>
              <w:rPr>
                <w:rFonts w:ascii="Times New Roman"/>
                <w:sz w:val="16"/>
              </w:rPr>
            </w:pPr>
          </w:p>
        </w:tc>
      </w:tr>
      <w:tr>
        <w:trPr>
          <w:trHeight w:val="235" w:hRule="atLeast"/>
        </w:trPr>
        <w:tc>
          <w:tcPr>
            <w:tcW w:w="992" w:type="dxa"/>
            <w:tcBorders>
              <w:top w:val="nil"/>
            </w:tcBorders>
          </w:tcPr>
          <w:p>
            <w:pPr>
              <w:pStyle w:val="TableParagraph"/>
              <w:rPr>
                <w:rFonts w:ascii="Times New Roman"/>
                <w:sz w:val="16"/>
              </w:rPr>
            </w:pPr>
          </w:p>
        </w:tc>
        <w:tc>
          <w:tcPr>
            <w:tcW w:w="2841" w:type="dxa"/>
            <w:tcBorders>
              <w:top w:val="nil"/>
            </w:tcBorders>
          </w:tcPr>
          <w:p>
            <w:pPr>
              <w:pStyle w:val="TableParagraph"/>
              <w:rPr>
                <w:rFonts w:ascii="Times New Roman"/>
                <w:sz w:val="16"/>
              </w:rPr>
            </w:pPr>
          </w:p>
        </w:tc>
        <w:tc>
          <w:tcPr>
            <w:tcW w:w="3168" w:type="dxa"/>
            <w:tcBorders>
              <w:top w:val="nil"/>
            </w:tcBorders>
          </w:tcPr>
          <w:p>
            <w:pPr>
              <w:pStyle w:val="TableParagraph"/>
              <w:spacing w:line="215" w:lineRule="exact"/>
              <w:ind w:left="106"/>
              <w:rPr>
                <w:sz w:val="21"/>
              </w:rPr>
            </w:pPr>
            <w:r>
              <w:rPr>
                <w:sz w:val="21"/>
              </w:rPr>
              <w:t>认定不超过10个学时</w:t>
            </w:r>
          </w:p>
        </w:tc>
        <w:tc>
          <w:tcPr>
            <w:tcW w:w="2311" w:type="dxa"/>
            <w:tcBorders>
              <w:top w:val="nil"/>
            </w:tcBorders>
          </w:tcPr>
          <w:p>
            <w:pPr>
              <w:pStyle w:val="TableParagraph"/>
              <w:rPr>
                <w:rFonts w:ascii="Times New Roman"/>
                <w:sz w:val="16"/>
              </w:rPr>
            </w:pPr>
          </w:p>
        </w:tc>
      </w:tr>
    </w:tbl>
    <w:p>
      <w:pPr>
        <w:pStyle w:val="ListParagraph"/>
        <w:numPr>
          <w:ilvl w:val="0"/>
          <w:numId w:val="12"/>
        </w:numPr>
        <w:tabs>
          <w:tab w:pos="625" w:val="left" w:leader="none"/>
        </w:tabs>
        <w:spacing w:line="240" w:lineRule="auto" w:before="122" w:after="2"/>
        <w:ind w:left="624" w:right="0" w:hanging="214"/>
        <w:jc w:val="left"/>
        <w:rPr>
          <w:b/>
          <w:sz w:val="21"/>
        </w:rPr>
      </w:pPr>
      <w:r>
        <w:rPr>
          <w:b/>
          <w:sz w:val="21"/>
        </w:rPr>
        <w:t>课外活动参与类</w:t>
      </w:r>
    </w:p>
    <w:tbl>
      <w:tblPr>
        <w:tblW w:w="0" w:type="auto"/>
        <w:jc w:val="left"/>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7"/>
        <w:gridCol w:w="2241"/>
        <w:gridCol w:w="2580"/>
        <w:gridCol w:w="3479"/>
      </w:tblGrid>
      <w:tr>
        <w:trPr>
          <w:trHeight w:val="306" w:hRule="atLeast"/>
        </w:trPr>
        <w:tc>
          <w:tcPr>
            <w:tcW w:w="1017" w:type="dxa"/>
          </w:tcPr>
          <w:p>
            <w:pPr>
              <w:pStyle w:val="TableParagraph"/>
              <w:spacing w:line="265" w:lineRule="exact" w:before="21"/>
              <w:ind w:left="297"/>
              <w:rPr>
                <w:b/>
                <w:sz w:val="21"/>
              </w:rPr>
            </w:pPr>
            <w:r>
              <w:rPr>
                <w:b/>
                <w:sz w:val="21"/>
              </w:rPr>
              <w:t>类别</w:t>
            </w:r>
          </w:p>
        </w:tc>
        <w:tc>
          <w:tcPr>
            <w:tcW w:w="2241" w:type="dxa"/>
          </w:tcPr>
          <w:p>
            <w:pPr>
              <w:pStyle w:val="TableParagraph"/>
              <w:spacing w:line="265" w:lineRule="exact" w:before="21"/>
              <w:ind w:left="677" w:right="668"/>
              <w:jc w:val="center"/>
              <w:rPr>
                <w:b/>
                <w:sz w:val="21"/>
              </w:rPr>
            </w:pPr>
            <w:r>
              <w:rPr>
                <w:b/>
                <w:sz w:val="21"/>
              </w:rPr>
              <w:t>项目</w:t>
            </w:r>
          </w:p>
        </w:tc>
        <w:tc>
          <w:tcPr>
            <w:tcW w:w="2580" w:type="dxa"/>
          </w:tcPr>
          <w:p>
            <w:pPr>
              <w:pStyle w:val="TableParagraph"/>
              <w:spacing w:line="265" w:lineRule="exact" w:before="21"/>
              <w:ind w:left="849" w:right="837"/>
              <w:jc w:val="center"/>
              <w:rPr>
                <w:b/>
                <w:sz w:val="21"/>
              </w:rPr>
            </w:pPr>
            <w:r>
              <w:rPr>
                <w:b/>
                <w:sz w:val="21"/>
              </w:rPr>
              <w:t>实践学时</w:t>
            </w:r>
          </w:p>
        </w:tc>
        <w:tc>
          <w:tcPr>
            <w:tcW w:w="3479" w:type="dxa"/>
          </w:tcPr>
          <w:p>
            <w:pPr>
              <w:pStyle w:val="TableParagraph"/>
              <w:spacing w:line="265" w:lineRule="exact" w:before="21"/>
              <w:ind w:left="1508" w:right="1498"/>
              <w:jc w:val="center"/>
              <w:rPr>
                <w:b/>
                <w:sz w:val="21"/>
              </w:rPr>
            </w:pPr>
            <w:r>
              <w:rPr>
                <w:b/>
                <w:sz w:val="21"/>
              </w:rPr>
              <w:t>备注</w:t>
            </w:r>
          </w:p>
        </w:tc>
      </w:tr>
      <w:tr>
        <w:trPr>
          <w:trHeight w:val="430" w:hRule="atLeast"/>
        </w:trPr>
        <w:tc>
          <w:tcPr>
            <w:tcW w:w="1017" w:type="dxa"/>
            <w:vMerge w:val="restart"/>
          </w:tcPr>
          <w:p>
            <w:pPr>
              <w:pStyle w:val="TableParagraph"/>
              <w:rPr>
                <w:b/>
                <w:sz w:val="20"/>
              </w:rPr>
            </w:pPr>
          </w:p>
          <w:p>
            <w:pPr>
              <w:pStyle w:val="TableParagraph"/>
              <w:spacing w:before="10"/>
              <w:rPr>
                <w:b/>
                <w:sz w:val="20"/>
              </w:rPr>
            </w:pPr>
          </w:p>
          <w:p>
            <w:pPr>
              <w:pStyle w:val="TableParagraph"/>
              <w:spacing w:line="232" w:lineRule="auto"/>
              <w:ind w:left="191" w:right="184"/>
              <w:jc w:val="center"/>
              <w:rPr>
                <w:sz w:val="21"/>
              </w:rPr>
            </w:pPr>
            <w:r>
              <w:rPr>
                <w:sz w:val="21"/>
              </w:rPr>
              <w:t>课外活动参与类</w:t>
            </w:r>
          </w:p>
        </w:tc>
        <w:tc>
          <w:tcPr>
            <w:tcW w:w="2241" w:type="dxa"/>
          </w:tcPr>
          <w:p>
            <w:pPr>
              <w:pStyle w:val="TableParagraph"/>
              <w:spacing w:before="82"/>
              <w:ind w:left="677" w:right="673"/>
              <w:jc w:val="center"/>
              <w:rPr>
                <w:sz w:val="21"/>
              </w:rPr>
            </w:pPr>
            <w:r>
              <w:rPr>
                <w:sz w:val="21"/>
              </w:rPr>
              <w:t>人文社科</w:t>
            </w:r>
          </w:p>
        </w:tc>
        <w:tc>
          <w:tcPr>
            <w:tcW w:w="2580" w:type="dxa"/>
            <w:vMerge w:val="restart"/>
          </w:tcPr>
          <w:p>
            <w:pPr>
              <w:pStyle w:val="TableParagraph"/>
              <w:spacing w:line="232" w:lineRule="auto" w:before="133"/>
              <w:ind w:left="106" w:right="151"/>
              <w:jc w:val="both"/>
              <w:rPr>
                <w:sz w:val="21"/>
              </w:rPr>
            </w:pPr>
            <w:r>
              <w:rPr>
                <w:sz w:val="21"/>
              </w:rPr>
              <w:t>校级可获得5学时/次、院级3学时/次、班级2学时/ 次、社团2学时/次；</w:t>
            </w:r>
          </w:p>
          <w:p>
            <w:pPr>
              <w:pStyle w:val="TableParagraph"/>
              <w:spacing w:line="232" w:lineRule="auto"/>
              <w:ind w:left="106" w:right="152"/>
              <w:jc w:val="both"/>
              <w:rPr>
                <w:sz w:val="21"/>
              </w:rPr>
            </w:pPr>
            <w:r>
              <w:rPr>
                <w:sz w:val="21"/>
              </w:rPr>
              <w:t>一学年内积极参与社团活动，经社团审核、社团部认定，记10学时/学年。</w:t>
            </w:r>
          </w:p>
        </w:tc>
        <w:tc>
          <w:tcPr>
            <w:tcW w:w="3479" w:type="dxa"/>
            <w:vMerge w:val="restart"/>
          </w:tcPr>
          <w:p>
            <w:pPr>
              <w:pStyle w:val="TableParagraph"/>
              <w:spacing w:line="230" w:lineRule="auto" w:before="6"/>
              <w:ind w:left="106" w:right="211"/>
              <w:rPr>
                <w:sz w:val="21"/>
              </w:rPr>
            </w:pPr>
            <w:r>
              <w:rPr>
                <w:sz w:val="21"/>
              </w:rPr>
              <w:t>在校期间课外活动参与类所获实践学时不得少于60个，且120学时封顶、每学期30学时封顶。</w:t>
            </w:r>
          </w:p>
          <w:p>
            <w:pPr>
              <w:pStyle w:val="TableParagraph"/>
              <w:spacing w:line="230" w:lineRule="auto" w:before="5"/>
              <w:ind w:left="106" w:right="105"/>
              <w:rPr>
                <w:sz w:val="21"/>
              </w:rPr>
            </w:pPr>
            <w:r>
              <w:rPr>
                <w:sz w:val="21"/>
              </w:rPr>
              <w:t>在校期间出国、出境或到国内其它</w:t>
            </w:r>
            <w:r>
              <w:rPr>
                <w:w w:val="95"/>
                <w:sz w:val="21"/>
              </w:rPr>
              <w:t>高校交换学习3个月以上，提交材料</w:t>
            </w:r>
            <w:r>
              <w:rPr>
                <w:sz w:val="21"/>
              </w:rPr>
              <w:t>经学院、校团委审核认定后，30学</w:t>
            </w:r>
          </w:p>
          <w:p>
            <w:pPr>
              <w:pStyle w:val="TableParagraph"/>
              <w:spacing w:line="239" w:lineRule="exact"/>
              <w:ind w:left="106"/>
              <w:rPr>
                <w:sz w:val="21"/>
              </w:rPr>
            </w:pPr>
            <w:r>
              <w:rPr>
                <w:sz w:val="21"/>
              </w:rPr>
              <w:t>时/次</w:t>
            </w:r>
          </w:p>
        </w:tc>
      </w:tr>
      <w:tr>
        <w:trPr>
          <w:trHeight w:val="430" w:hRule="atLeast"/>
        </w:trPr>
        <w:tc>
          <w:tcPr>
            <w:tcW w:w="1017" w:type="dxa"/>
            <w:vMerge/>
            <w:tcBorders>
              <w:top w:val="nil"/>
            </w:tcBorders>
          </w:tcPr>
          <w:p>
            <w:pPr>
              <w:rPr>
                <w:sz w:val="2"/>
                <w:szCs w:val="2"/>
              </w:rPr>
            </w:pPr>
          </w:p>
        </w:tc>
        <w:tc>
          <w:tcPr>
            <w:tcW w:w="2241" w:type="dxa"/>
          </w:tcPr>
          <w:p>
            <w:pPr>
              <w:pStyle w:val="TableParagraph"/>
              <w:spacing w:before="82"/>
              <w:ind w:left="677" w:right="673"/>
              <w:jc w:val="center"/>
              <w:rPr>
                <w:sz w:val="21"/>
              </w:rPr>
            </w:pPr>
            <w:r>
              <w:rPr>
                <w:sz w:val="21"/>
              </w:rPr>
              <w:t>创新创业</w:t>
            </w:r>
          </w:p>
        </w:tc>
        <w:tc>
          <w:tcPr>
            <w:tcW w:w="2580" w:type="dxa"/>
            <w:vMerge/>
            <w:tcBorders>
              <w:top w:val="nil"/>
            </w:tcBorders>
          </w:tcPr>
          <w:p>
            <w:pPr>
              <w:rPr>
                <w:sz w:val="2"/>
                <w:szCs w:val="2"/>
              </w:rPr>
            </w:pPr>
          </w:p>
        </w:tc>
        <w:tc>
          <w:tcPr>
            <w:tcW w:w="3479" w:type="dxa"/>
            <w:vMerge/>
            <w:tcBorders>
              <w:top w:val="nil"/>
            </w:tcBorders>
          </w:tcPr>
          <w:p>
            <w:pPr>
              <w:rPr>
                <w:sz w:val="2"/>
                <w:szCs w:val="2"/>
              </w:rPr>
            </w:pPr>
          </w:p>
        </w:tc>
      </w:tr>
      <w:tr>
        <w:trPr>
          <w:trHeight w:val="431" w:hRule="atLeast"/>
        </w:trPr>
        <w:tc>
          <w:tcPr>
            <w:tcW w:w="1017" w:type="dxa"/>
            <w:vMerge/>
            <w:tcBorders>
              <w:top w:val="nil"/>
            </w:tcBorders>
          </w:tcPr>
          <w:p>
            <w:pPr>
              <w:rPr>
                <w:sz w:val="2"/>
                <w:szCs w:val="2"/>
              </w:rPr>
            </w:pPr>
          </w:p>
        </w:tc>
        <w:tc>
          <w:tcPr>
            <w:tcW w:w="2241" w:type="dxa"/>
          </w:tcPr>
          <w:p>
            <w:pPr>
              <w:pStyle w:val="TableParagraph"/>
              <w:spacing w:before="83"/>
              <w:ind w:left="677" w:right="673"/>
              <w:jc w:val="center"/>
              <w:rPr>
                <w:sz w:val="21"/>
              </w:rPr>
            </w:pPr>
            <w:r>
              <w:rPr>
                <w:sz w:val="21"/>
              </w:rPr>
              <w:t>文化艺术</w:t>
            </w:r>
          </w:p>
        </w:tc>
        <w:tc>
          <w:tcPr>
            <w:tcW w:w="2580" w:type="dxa"/>
            <w:vMerge/>
            <w:tcBorders>
              <w:top w:val="nil"/>
            </w:tcBorders>
          </w:tcPr>
          <w:p>
            <w:pPr>
              <w:rPr>
                <w:sz w:val="2"/>
                <w:szCs w:val="2"/>
              </w:rPr>
            </w:pPr>
          </w:p>
        </w:tc>
        <w:tc>
          <w:tcPr>
            <w:tcW w:w="3479" w:type="dxa"/>
            <w:vMerge/>
            <w:tcBorders>
              <w:top w:val="nil"/>
            </w:tcBorders>
          </w:tcPr>
          <w:p>
            <w:pPr>
              <w:rPr>
                <w:sz w:val="2"/>
                <w:szCs w:val="2"/>
              </w:rPr>
            </w:pPr>
          </w:p>
        </w:tc>
      </w:tr>
      <w:tr>
        <w:trPr>
          <w:trHeight w:val="497" w:hRule="atLeast"/>
        </w:trPr>
        <w:tc>
          <w:tcPr>
            <w:tcW w:w="1017" w:type="dxa"/>
            <w:vMerge/>
            <w:tcBorders>
              <w:top w:val="nil"/>
            </w:tcBorders>
          </w:tcPr>
          <w:p>
            <w:pPr>
              <w:rPr>
                <w:sz w:val="2"/>
                <w:szCs w:val="2"/>
              </w:rPr>
            </w:pPr>
          </w:p>
        </w:tc>
        <w:tc>
          <w:tcPr>
            <w:tcW w:w="2241" w:type="dxa"/>
          </w:tcPr>
          <w:p>
            <w:pPr>
              <w:pStyle w:val="TableParagraph"/>
              <w:spacing w:before="114"/>
              <w:ind w:left="677" w:right="673"/>
              <w:jc w:val="center"/>
              <w:rPr>
                <w:sz w:val="21"/>
              </w:rPr>
            </w:pPr>
            <w:r>
              <w:rPr>
                <w:sz w:val="21"/>
              </w:rPr>
              <w:t>体育竞技</w:t>
            </w:r>
          </w:p>
        </w:tc>
        <w:tc>
          <w:tcPr>
            <w:tcW w:w="2580" w:type="dxa"/>
            <w:vMerge/>
            <w:tcBorders>
              <w:top w:val="nil"/>
            </w:tcBorders>
          </w:tcPr>
          <w:p>
            <w:pPr>
              <w:rPr>
                <w:sz w:val="2"/>
                <w:szCs w:val="2"/>
              </w:rPr>
            </w:pPr>
          </w:p>
        </w:tc>
        <w:tc>
          <w:tcPr>
            <w:tcW w:w="3479" w:type="dxa"/>
            <w:vMerge/>
            <w:tcBorders>
              <w:top w:val="nil"/>
            </w:tcBorders>
          </w:tcPr>
          <w:p>
            <w:pPr>
              <w:rPr>
                <w:sz w:val="2"/>
                <w:szCs w:val="2"/>
              </w:rPr>
            </w:pPr>
          </w:p>
        </w:tc>
      </w:tr>
    </w:tbl>
    <w:p>
      <w:pPr>
        <w:pStyle w:val="ListParagraph"/>
        <w:numPr>
          <w:ilvl w:val="0"/>
          <w:numId w:val="12"/>
        </w:numPr>
        <w:tabs>
          <w:tab w:pos="625" w:val="left" w:leader="none"/>
        </w:tabs>
        <w:spacing w:line="240" w:lineRule="auto" w:before="119" w:after="4"/>
        <w:ind w:left="624" w:right="0" w:hanging="214"/>
        <w:jc w:val="left"/>
        <w:rPr>
          <w:b/>
          <w:sz w:val="21"/>
        </w:rPr>
      </w:pPr>
      <w:r>
        <w:rPr>
          <w:b/>
          <w:sz w:val="21"/>
        </w:rPr>
        <w:t>社会工作类</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1"/>
        <w:gridCol w:w="3000"/>
        <w:gridCol w:w="1327"/>
        <w:gridCol w:w="1167"/>
        <w:gridCol w:w="2853"/>
      </w:tblGrid>
      <w:tr>
        <w:trPr>
          <w:trHeight w:val="480" w:hRule="atLeast"/>
        </w:trPr>
        <w:tc>
          <w:tcPr>
            <w:tcW w:w="1081" w:type="dxa"/>
          </w:tcPr>
          <w:p>
            <w:pPr>
              <w:pStyle w:val="TableParagraph"/>
              <w:spacing w:before="101"/>
              <w:ind w:left="330"/>
              <w:rPr>
                <w:b/>
                <w:sz w:val="21"/>
              </w:rPr>
            </w:pPr>
            <w:r>
              <w:rPr>
                <w:b/>
                <w:sz w:val="21"/>
              </w:rPr>
              <w:t>类别</w:t>
            </w:r>
          </w:p>
        </w:tc>
        <w:tc>
          <w:tcPr>
            <w:tcW w:w="3000" w:type="dxa"/>
          </w:tcPr>
          <w:p>
            <w:pPr>
              <w:pStyle w:val="TableParagraph"/>
              <w:spacing w:before="101"/>
              <w:ind w:left="323" w:right="314"/>
              <w:jc w:val="center"/>
              <w:rPr>
                <w:b/>
                <w:sz w:val="21"/>
              </w:rPr>
            </w:pPr>
            <w:r>
              <w:rPr>
                <w:b/>
                <w:sz w:val="21"/>
              </w:rPr>
              <w:t>项目</w:t>
            </w:r>
          </w:p>
        </w:tc>
        <w:tc>
          <w:tcPr>
            <w:tcW w:w="1327" w:type="dxa"/>
          </w:tcPr>
          <w:p>
            <w:pPr>
              <w:pStyle w:val="TableParagraph"/>
              <w:spacing w:line="236" w:lineRule="exact"/>
              <w:ind w:left="115" w:right="106"/>
              <w:jc w:val="center"/>
              <w:rPr>
                <w:b/>
                <w:sz w:val="21"/>
              </w:rPr>
            </w:pPr>
            <w:r>
              <w:rPr>
                <w:b/>
                <w:sz w:val="21"/>
              </w:rPr>
              <w:t>获奖等级或</w:t>
            </w:r>
          </w:p>
          <w:p>
            <w:pPr>
              <w:pStyle w:val="TableParagraph"/>
              <w:spacing w:line="224" w:lineRule="exact"/>
              <w:ind w:left="115" w:right="103"/>
              <w:jc w:val="center"/>
              <w:rPr>
                <w:b/>
                <w:sz w:val="21"/>
              </w:rPr>
            </w:pPr>
            <w:r>
              <w:rPr>
                <w:b/>
                <w:sz w:val="21"/>
              </w:rPr>
              <w:t>学习内容</w:t>
            </w:r>
          </w:p>
        </w:tc>
        <w:tc>
          <w:tcPr>
            <w:tcW w:w="1167" w:type="dxa"/>
          </w:tcPr>
          <w:p>
            <w:pPr>
              <w:pStyle w:val="TableParagraph"/>
              <w:spacing w:before="101"/>
              <w:ind w:left="89" w:right="80"/>
              <w:jc w:val="center"/>
              <w:rPr>
                <w:b/>
                <w:sz w:val="21"/>
              </w:rPr>
            </w:pPr>
            <w:r>
              <w:rPr>
                <w:b/>
                <w:sz w:val="21"/>
              </w:rPr>
              <w:t>实践学时</w:t>
            </w:r>
          </w:p>
        </w:tc>
        <w:tc>
          <w:tcPr>
            <w:tcW w:w="2853" w:type="dxa"/>
          </w:tcPr>
          <w:p>
            <w:pPr>
              <w:pStyle w:val="TableParagraph"/>
              <w:spacing w:before="101"/>
              <w:ind w:left="1194" w:right="1187"/>
              <w:jc w:val="center"/>
              <w:rPr>
                <w:b/>
                <w:sz w:val="21"/>
              </w:rPr>
            </w:pPr>
            <w:r>
              <w:rPr>
                <w:b/>
                <w:sz w:val="21"/>
              </w:rPr>
              <w:t>备注</w:t>
            </w:r>
          </w:p>
        </w:tc>
      </w:tr>
      <w:tr>
        <w:trPr>
          <w:trHeight w:val="460" w:hRule="atLeast"/>
        </w:trPr>
        <w:tc>
          <w:tcPr>
            <w:tcW w:w="1081"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4"/>
              </w:rPr>
            </w:pPr>
          </w:p>
          <w:p>
            <w:pPr>
              <w:pStyle w:val="TableParagraph"/>
              <w:spacing w:line="213" w:lineRule="auto"/>
              <w:ind w:left="433" w:right="111" w:hanging="315"/>
              <w:rPr>
                <w:sz w:val="21"/>
              </w:rPr>
            </w:pPr>
            <w:r>
              <w:rPr>
                <w:sz w:val="21"/>
              </w:rPr>
              <w:t>社会工作类</w:t>
            </w:r>
          </w:p>
        </w:tc>
        <w:tc>
          <w:tcPr>
            <w:tcW w:w="3000" w:type="dxa"/>
          </w:tcPr>
          <w:p>
            <w:pPr>
              <w:pStyle w:val="TableParagraph"/>
              <w:spacing w:line="223" w:lineRule="exact"/>
              <w:ind w:left="106"/>
              <w:rPr>
                <w:sz w:val="21"/>
              </w:rPr>
            </w:pPr>
            <w:r>
              <w:rPr>
                <w:sz w:val="21"/>
              </w:rPr>
              <w:t>团支委、班委、校院两级学生</w:t>
            </w:r>
          </w:p>
          <w:p>
            <w:pPr>
              <w:pStyle w:val="TableParagraph"/>
              <w:spacing w:line="217" w:lineRule="exact"/>
              <w:ind w:left="106"/>
              <w:rPr>
                <w:sz w:val="21"/>
              </w:rPr>
            </w:pPr>
            <w:r>
              <w:rPr>
                <w:sz w:val="21"/>
              </w:rPr>
              <w:t>干事等职务</w:t>
            </w:r>
          </w:p>
        </w:tc>
        <w:tc>
          <w:tcPr>
            <w:tcW w:w="1327" w:type="dxa"/>
          </w:tcPr>
          <w:p>
            <w:pPr>
              <w:pStyle w:val="TableParagraph"/>
              <w:rPr>
                <w:rFonts w:ascii="Times New Roman"/>
                <w:sz w:val="20"/>
              </w:rPr>
            </w:pPr>
          </w:p>
        </w:tc>
        <w:tc>
          <w:tcPr>
            <w:tcW w:w="1167" w:type="dxa"/>
          </w:tcPr>
          <w:p>
            <w:pPr>
              <w:pStyle w:val="TableParagraph"/>
              <w:spacing w:before="91"/>
              <w:ind w:left="88" w:right="81"/>
              <w:jc w:val="center"/>
              <w:rPr>
                <w:sz w:val="21"/>
              </w:rPr>
            </w:pPr>
            <w:r>
              <w:rPr>
                <w:sz w:val="21"/>
              </w:rPr>
              <w:t>5-9学时</w:t>
            </w:r>
          </w:p>
        </w:tc>
        <w:tc>
          <w:tcPr>
            <w:tcW w:w="285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9"/>
              </w:rPr>
            </w:pPr>
          </w:p>
          <w:p>
            <w:pPr>
              <w:pStyle w:val="TableParagraph"/>
              <w:spacing w:line="213" w:lineRule="auto"/>
              <w:ind w:left="108" w:right="214"/>
              <w:rPr>
                <w:sz w:val="21"/>
              </w:rPr>
            </w:pPr>
            <w:r>
              <w:rPr>
                <w:sz w:val="21"/>
              </w:rPr>
              <w:t>同一学期学生干部身兼多职的，按最高学时认定一项</w:t>
            </w:r>
          </w:p>
        </w:tc>
      </w:tr>
      <w:tr>
        <w:trPr>
          <w:trHeight w:val="690" w:hRule="atLeast"/>
        </w:trPr>
        <w:tc>
          <w:tcPr>
            <w:tcW w:w="1081" w:type="dxa"/>
            <w:vMerge/>
            <w:tcBorders>
              <w:top w:val="nil"/>
            </w:tcBorders>
          </w:tcPr>
          <w:p>
            <w:pPr>
              <w:rPr>
                <w:sz w:val="2"/>
                <w:szCs w:val="2"/>
              </w:rPr>
            </w:pPr>
          </w:p>
        </w:tc>
        <w:tc>
          <w:tcPr>
            <w:tcW w:w="3000" w:type="dxa"/>
          </w:tcPr>
          <w:p>
            <w:pPr>
              <w:pStyle w:val="TableParagraph"/>
              <w:spacing w:line="206" w:lineRule="auto" w:before="3"/>
              <w:ind w:left="106" w:right="152"/>
              <w:rPr>
                <w:sz w:val="21"/>
              </w:rPr>
            </w:pPr>
            <w:r>
              <w:rPr>
                <w:sz w:val="21"/>
              </w:rPr>
              <w:t>团支书、班长、学生社团负责人、院级学生组织各部负责</w:t>
            </w:r>
          </w:p>
          <w:p>
            <w:pPr>
              <w:pStyle w:val="TableParagraph"/>
              <w:spacing w:line="204" w:lineRule="exact"/>
              <w:ind w:left="106"/>
              <w:rPr>
                <w:sz w:val="21"/>
              </w:rPr>
            </w:pPr>
            <w:r>
              <w:rPr>
                <w:sz w:val="21"/>
              </w:rPr>
              <w:t>人、副班主任、楼层长等职务</w:t>
            </w:r>
          </w:p>
        </w:tc>
        <w:tc>
          <w:tcPr>
            <w:tcW w:w="1327" w:type="dxa"/>
          </w:tcPr>
          <w:p>
            <w:pPr>
              <w:pStyle w:val="TableParagraph"/>
              <w:rPr>
                <w:rFonts w:ascii="Times New Roman"/>
                <w:sz w:val="20"/>
              </w:rPr>
            </w:pPr>
          </w:p>
        </w:tc>
        <w:tc>
          <w:tcPr>
            <w:tcW w:w="1167" w:type="dxa"/>
          </w:tcPr>
          <w:p>
            <w:pPr>
              <w:pStyle w:val="TableParagraph"/>
              <w:spacing w:before="1"/>
              <w:rPr>
                <w:b/>
                <w:sz w:val="16"/>
              </w:rPr>
            </w:pPr>
          </w:p>
          <w:p>
            <w:pPr>
              <w:pStyle w:val="TableParagraph"/>
              <w:ind w:left="89" w:right="80"/>
              <w:jc w:val="center"/>
              <w:rPr>
                <w:sz w:val="21"/>
              </w:rPr>
            </w:pPr>
            <w:r>
              <w:rPr>
                <w:sz w:val="21"/>
              </w:rPr>
              <w:t>10-14学时</w:t>
            </w:r>
          </w:p>
        </w:tc>
        <w:tc>
          <w:tcPr>
            <w:tcW w:w="2853" w:type="dxa"/>
            <w:vMerge/>
            <w:tcBorders>
              <w:top w:val="nil"/>
            </w:tcBorders>
          </w:tcPr>
          <w:p>
            <w:pPr>
              <w:rPr>
                <w:sz w:val="2"/>
                <w:szCs w:val="2"/>
              </w:rPr>
            </w:pPr>
          </w:p>
        </w:tc>
      </w:tr>
      <w:tr>
        <w:trPr>
          <w:trHeight w:val="690" w:hRule="atLeast"/>
        </w:trPr>
        <w:tc>
          <w:tcPr>
            <w:tcW w:w="1081" w:type="dxa"/>
            <w:vMerge/>
            <w:tcBorders>
              <w:top w:val="nil"/>
            </w:tcBorders>
          </w:tcPr>
          <w:p>
            <w:pPr>
              <w:rPr>
                <w:sz w:val="2"/>
                <w:szCs w:val="2"/>
              </w:rPr>
            </w:pPr>
          </w:p>
        </w:tc>
        <w:tc>
          <w:tcPr>
            <w:tcW w:w="3000" w:type="dxa"/>
          </w:tcPr>
          <w:p>
            <w:pPr>
              <w:pStyle w:val="TableParagraph"/>
              <w:spacing w:line="224" w:lineRule="exact"/>
              <w:ind w:left="106"/>
              <w:rPr>
                <w:sz w:val="21"/>
              </w:rPr>
            </w:pPr>
            <w:r>
              <w:rPr>
                <w:sz w:val="21"/>
              </w:rPr>
              <w:t>校级学生组织各部负责人，院</w:t>
            </w:r>
          </w:p>
          <w:p>
            <w:pPr>
              <w:pStyle w:val="TableParagraph"/>
              <w:spacing w:line="228" w:lineRule="exact" w:before="8"/>
              <w:ind w:left="106" w:right="152"/>
              <w:rPr>
                <w:sz w:val="21"/>
              </w:rPr>
            </w:pPr>
            <w:r>
              <w:rPr>
                <w:sz w:val="21"/>
              </w:rPr>
              <w:t>级学生组织主席团成员、分团委副书记等职务</w:t>
            </w:r>
          </w:p>
        </w:tc>
        <w:tc>
          <w:tcPr>
            <w:tcW w:w="1327" w:type="dxa"/>
          </w:tcPr>
          <w:p>
            <w:pPr>
              <w:pStyle w:val="TableParagraph"/>
              <w:rPr>
                <w:rFonts w:ascii="Times New Roman"/>
                <w:sz w:val="20"/>
              </w:rPr>
            </w:pPr>
          </w:p>
        </w:tc>
        <w:tc>
          <w:tcPr>
            <w:tcW w:w="1167" w:type="dxa"/>
          </w:tcPr>
          <w:p>
            <w:pPr>
              <w:pStyle w:val="TableParagraph"/>
              <w:spacing w:before="2"/>
              <w:rPr>
                <w:b/>
                <w:sz w:val="16"/>
              </w:rPr>
            </w:pPr>
          </w:p>
          <w:p>
            <w:pPr>
              <w:pStyle w:val="TableParagraph"/>
              <w:ind w:left="88" w:right="81"/>
              <w:jc w:val="center"/>
              <w:rPr>
                <w:sz w:val="21"/>
              </w:rPr>
            </w:pPr>
            <w:r>
              <w:rPr>
                <w:sz w:val="21"/>
              </w:rPr>
              <w:t>15-19学时</w:t>
            </w:r>
          </w:p>
        </w:tc>
        <w:tc>
          <w:tcPr>
            <w:tcW w:w="2853" w:type="dxa"/>
            <w:vMerge/>
            <w:tcBorders>
              <w:top w:val="nil"/>
            </w:tcBorders>
          </w:tcPr>
          <w:p>
            <w:pPr>
              <w:rPr>
                <w:sz w:val="2"/>
                <w:szCs w:val="2"/>
              </w:rPr>
            </w:pPr>
          </w:p>
        </w:tc>
      </w:tr>
      <w:tr>
        <w:trPr>
          <w:trHeight w:val="459" w:hRule="atLeast"/>
        </w:trPr>
        <w:tc>
          <w:tcPr>
            <w:tcW w:w="1081" w:type="dxa"/>
            <w:vMerge/>
            <w:tcBorders>
              <w:top w:val="nil"/>
            </w:tcBorders>
          </w:tcPr>
          <w:p>
            <w:pPr>
              <w:rPr>
                <w:sz w:val="2"/>
                <w:szCs w:val="2"/>
              </w:rPr>
            </w:pPr>
          </w:p>
        </w:tc>
        <w:tc>
          <w:tcPr>
            <w:tcW w:w="3000" w:type="dxa"/>
          </w:tcPr>
          <w:p>
            <w:pPr>
              <w:pStyle w:val="TableParagraph"/>
              <w:spacing w:line="223" w:lineRule="exact"/>
              <w:ind w:left="106"/>
              <w:rPr>
                <w:sz w:val="21"/>
              </w:rPr>
            </w:pPr>
            <w:r>
              <w:rPr>
                <w:sz w:val="21"/>
              </w:rPr>
              <w:t>校级组织主席团成员、校团委</w:t>
            </w:r>
          </w:p>
          <w:p>
            <w:pPr>
              <w:pStyle w:val="TableParagraph"/>
              <w:spacing w:line="217" w:lineRule="exact"/>
              <w:ind w:left="106"/>
              <w:rPr>
                <w:sz w:val="21"/>
              </w:rPr>
            </w:pPr>
            <w:r>
              <w:rPr>
                <w:sz w:val="21"/>
              </w:rPr>
              <w:t>副书记等职务</w:t>
            </w:r>
          </w:p>
        </w:tc>
        <w:tc>
          <w:tcPr>
            <w:tcW w:w="1327" w:type="dxa"/>
          </w:tcPr>
          <w:p>
            <w:pPr>
              <w:pStyle w:val="TableParagraph"/>
              <w:rPr>
                <w:rFonts w:ascii="Times New Roman"/>
                <w:sz w:val="20"/>
              </w:rPr>
            </w:pPr>
          </w:p>
        </w:tc>
        <w:tc>
          <w:tcPr>
            <w:tcW w:w="1167" w:type="dxa"/>
          </w:tcPr>
          <w:p>
            <w:pPr>
              <w:pStyle w:val="TableParagraph"/>
              <w:spacing w:before="93"/>
              <w:ind w:left="88" w:right="81"/>
              <w:jc w:val="center"/>
              <w:rPr>
                <w:sz w:val="21"/>
              </w:rPr>
            </w:pPr>
            <w:r>
              <w:rPr>
                <w:sz w:val="21"/>
              </w:rPr>
              <w:t>20-24学时</w:t>
            </w:r>
          </w:p>
        </w:tc>
        <w:tc>
          <w:tcPr>
            <w:tcW w:w="2853" w:type="dxa"/>
            <w:vMerge/>
            <w:tcBorders>
              <w:top w:val="nil"/>
            </w:tcBorders>
          </w:tcPr>
          <w:p>
            <w:pPr>
              <w:rPr>
                <w:sz w:val="2"/>
                <w:szCs w:val="2"/>
              </w:rPr>
            </w:pPr>
          </w:p>
        </w:tc>
      </w:tr>
      <w:tr>
        <w:trPr>
          <w:trHeight w:val="283" w:hRule="atLeast"/>
        </w:trPr>
        <w:tc>
          <w:tcPr>
            <w:tcW w:w="1081" w:type="dxa"/>
            <w:vMerge/>
            <w:tcBorders>
              <w:top w:val="nil"/>
            </w:tcBorders>
          </w:tcPr>
          <w:p>
            <w:pPr>
              <w:rPr>
                <w:sz w:val="2"/>
                <w:szCs w:val="2"/>
              </w:rPr>
            </w:pPr>
          </w:p>
        </w:tc>
        <w:tc>
          <w:tcPr>
            <w:tcW w:w="3000" w:type="dxa"/>
            <w:vMerge w:val="restart"/>
          </w:tcPr>
          <w:p>
            <w:pPr>
              <w:pStyle w:val="TableParagraph"/>
              <w:spacing w:line="223" w:lineRule="exact"/>
              <w:ind w:left="106"/>
              <w:rPr>
                <w:sz w:val="21"/>
              </w:rPr>
            </w:pPr>
            <w:r>
              <w:rPr>
                <w:sz w:val="21"/>
              </w:rPr>
              <w:t>大学生艺术团（舞蹈队、礼仪</w:t>
            </w:r>
          </w:p>
          <w:p>
            <w:pPr>
              <w:pStyle w:val="TableParagraph"/>
              <w:spacing w:line="230" w:lineRule="exact" w:before="6"/>
              <w:ind w:left="106" w:right="152"/>
              <w:rPr>
                <w:sz w:val="21"/>
              </w:rPr>
            </w:pPr>
            <w:r>
              <w:rPr>
                <w:sz w:val="21"/>
              </w:rPr>
              <w:t>队、合唱队等）军训教官团、运动队等</w:t>
            </w:r>
          </w:p>
        </w:tc>
        <w:tc>
          <w:tcPr>
            <w:tcW w:w="1327" w:type="dxa"/>
          </w:tcPr>
          <w:p>
            <w:pPr>
              <w:pStyle w:val="TableParagraph"/>
              <w:spacing w:line="261" w:lineRule="exact" w:before="2"/>
              <w:ind w:left="113" w:right="106"/>
              <w:jc w:val="center"/>
              <w:rPr>
                <w:sz w:val="21"/>
              </w:rPr>
            </w:pPr>
            <w:r>
              <w:rPr>
                <w:sz w:val="21"/>
              </w:rPr>
              <w:t>1年</w:t>
            </w:r>
          </w:p>
        </w:tc>
        <w:tc>
          <w:tcPr>
            <w:tcW w:w="1167" w:type="dxa"/>
          </w:tcPr>
          <w:p>
            <w:pPr>
              <w:pStyle w:val="TableParagraph"/>
              <w:spacing w:line="261" w:lineRule="exact" w:before="2"/>
              <w:ind w:left="88" w:right="81"/>
              <w:jc w:val="center"/>
              <w:rPr>
                <w:sz w:val="21"/>
              </w:rPr>
            </w:pPr>
            <w:r>
              <w:rPr>
                <w:sz w:val="21"/>
              </w:rPr>
              <w:t>10学时</w:t>
            </w:r>
          </w:p>
        </w:tc>
        <w:tc>
          <w:tcPr>
            <w:tcW w:w="2853" w:type="dxa"/>
            <w:vMerge/>
            <w:tcBorders>
              <w:top w:val="nil"/>
            </w:tcBorders>
          </w:tcPr>
          <w:p>
            <w:pPr>
              <w:rPr>
                <w:sz w:val="2"/>
                <w:szCs w:val="2"/>
              </w:rPr>
            </w:pPr>
          </w:p>
        </w:tc>
      </w:tr>
      <w:tr>
        <w:trPr>
          <w:trHeight w:val="396" w:hRule="atLeast"/>
        </w:trPr>
        <w:tc>
          <w:tcPr>
            <w:tcW w:w="1081" w:type="dxa"/>
            <w:vMerge/>
            <w:tcBorders>
              <w:top w:val="nil"/>
            </w:tcBorders>
          </w:tcPr>
          <w:p>
            <w:pPr>
              <w:rPr>
                <w:sz w:val="2"/>
                <w:szCs w:val="2"/>
              </w:rPr>
            </w:pPr>
          </w:p>
        </w:tc>
        <w:tc>
          <w:tcPr>
            <w:tcW w:w="3000" w:type="dxa"/>
            <w:vMerge/>
            <w:tcBorders>
              <w:top w:val="nil"/>
            </w:tcBorders>
          </w:tcPr>
          <w:p>
            <w:pPr>
              <w:rPr>
                <w:sz w:val="2"/>
                <w:szCs w:val="2"/>
              </w:rPr>
            </w:pPr>
          </w:p>
        </w:tc>
        <w:tc>
          <w:tcPr>
            <w:tcW w:w="1327" w:type="dxa"/>
          </w:tcPr>
          <w:p>
            <w:pPr>
              <w:pStyle w:val="TableParagraph"/>
              <w:spacing w:before="59"/>
              <w:ind w:left="113" w:right="106"/>
              <w:jc w:val="center"/>
              <w:rPr>
                <w:sz w:val="21"/>
              </w:rPr>
            </w:pPr>
            <w:r>
              <w:rPr>
                <w:sz w:val="21"/>
              </w:rPr>
              <w:t>2年</w:t>
            </w:r>
          </w:p>
        </w:tc>
        <w:tc>
          <w:tcPr>
            <w:tcW w:w="1167" w:type="dxa"/>
          </w:tcPr>
          <w:p>
            <w:pPr>
              <w:pStyle w:val="TableParagraph"/>
              <w:spacing w:before="59"/>
              <w:ind w:left="88" w:right="81"/>
              <w:jc w:val="center"/>
              <w:rPr>
                <w:sz w:val="21"/>
              </w:rPr>
            </w:pPr>
            <w:r>
              <w:rPr>
                <w:sz w:val="21"/>
              </w:rPr>
              <w:t>20学时</w:t>
            </w:r>
          </w:p>
        </w:tc>
        <w:tc>
          <w:tcPr>
            <w:tcW w:w="2853" w:type="dxa"/>
            <w:vMerge/>
            <w:tcBorders>
              <w:top w:val="nil"/>
            </w:tcBorders>
          </w:tcPr>
          <w:p>
            <w:pPr>
              <w:rPr>
                <w:sz w:val="2"/>
                <w:szCs w:val="2"/>
              </w:rPr>
            </w:pPr>
          </w:p>
        </w:tc>
      </w:tr>
      <w:tr>
        <w:trPr>
          <w:trHeight w:val="283" w:hRule="atLeast"/>
        </w:trPr>
        <w:tc>
          <w:tcPr>
            <w:tcW w:w="1081" w:type="dxa"/>
            <w:vMerge/>
            <w:tcBorders>
              <w:top w:val="nil"/>
            </w:tcBorders>
          </w:tcPr>
          <w:p>
            <w:pPr>
              <w:rPr>
                <w:sz w:val="2"/>
                <w:szCs w:val="2"/>
              </w:rPr>
            </w:pPr>
          </w:p>
        </w:tc>
        <w:tc>
          <w:tcPr>
            <w:tcW w:w="3000" w:type="dxa"/>
            <w:vMerge w:val="restart"/>
          </w:tcPr>
          <w:p>
            <w:pPr>
              <w:pStyle w:val="TableParagraph"/>
              <w:rPr>
                <w:b/>
                <w:sz w:val="20"/>
              </w:rPr>
            </w:pPr>
          </w:p>
          <w:p>
            <w:pPr>
              <w:pStyle w:val="TableParagraph"/>
              <w:rPr>
                <w:b/>
                <w:sz w:val="16"/>
              </w:rPr>
            </w:pPr>
          </w:p>
          <w:p>
            <w:pPr>
              <w:pStyle w:val="TableParagraph"/>
              <w:ind w:left="658"/>
              <w:rPr>
                <w:sz w:val="21"/>
              </w:rPr>
            </w:pPr>
            <w:r>
              <w:rPr>
                <w:sz w:val="21"/>
              </w:rPr>
              <w:t>个人获得荣誉称号</w:t>
            </w:r>
          </w:p>
        </w:tc>
        <w:tc>
          <w:tcPr>
            <w:tcW w:w="1327" w:type="dxa"/>
          </w:tcPr>
          <w:p>
            <w:pPr>
              <w:pStyle w:val="TableParagraph"/>
              <w:spacing w:line="260" w:lineRule="exact" w:before="3"/>
              <w:ind w:left="111" w:right="106"/>
              <w:jc w:val="center"/>
              <w:rPr>
                <w:sz w:val="21"/>
              </w:rPr>
            </w:pPr>
            <w:r>
              <w:rPr>
                <w:sz w:val="21"/>
              </w:rPr>
              <w:t>国家级</w:t>
            </w:r>
          </w:p>
        </w:tc>
        <w:tc>
          <w:tcPr>
            <w:tcW w:w="1167" w:type="dxa"/>
          </w:tcPr>
          <w:p>
            <w:pPr>
              <w:pStyle w:val="TableParagraph"/>
              <w:spacing w:line="260" w:lineRule="exact" w:before="3"/>
              <w:ind w:left="88" w:right="81"/>
              <w:jc w:val="center"/>
              <w:rPr>
                <w:sz w:val="21"/>
              </w:rPr>
            </w:pPr>
            <w:r>
              <w:rPr>
                <w:sz w:val="21"/>
              </w:rPr>
              <w:t>40学时</w:t>
            </w:r>
          </w:p>
        </w:tc>
        <w:tc>
          <w:tcPr>
            <w:tcW w:w="2853" w:type="dxa"/>
            <w:vMerge w:val="restart"/>
          </w:tcPr>
          <w:p>
            <w:pPr>
              <w:pStyle w:val="TableParagraph"/>
              <w:spacing w:line="213" w:lineRule="auto" w:before="4"/>
              <w:ind w:left="108" w:right="214"/>
              <w:jc w:val="both"/>
              <w:rPr>
                <w:sz w:val="21"/>
              </w:rPr>
            </w:pPr>
            <w:r>
              <w:rPr>
                <w:sz w:val="21"/>
              </w:rPr>
              <w:t>集体受到表彰，其成员按上述标准减半认定实践学时； 同一类别表彰取最高一项， 不同类别表彰可以叠加计</w:t>
            </w:r>
          </w:p>
          <w:p>
            <w:pPr>
              <w:pStyle w:val="TableParagraph"/>
              <w:spacing w:line="218" w:lineRule="exact"/>
              <w:ind w:left="108"/>
              <w:rPr>
                <w:sz w:val="21"/>
              </w:rPr>
            </w:pPr>
            <w:r>
              <w:rPr>
                <w:sz w:val="21"/>
              </w:rPr>
              <w:t>分。</w:t>
            </w:r>
          </w:p>
        </w:tc>
      </w:tr>
      <w:tr>
        <w:trPr>
          <w:trHeight w:val="282" w:hRule="atLeast"/>
        </w:trPr>
        <w:tc>
          <w:tcPr>
            <w:tcW w:w="1081" w:type="dxa"/>
            <w:vMerge/>
            <w:tcBorders>
              <w:top w:val="nil"/>
            </w:tcBorders>
          </w:tcPr>
          <w:p>
            <w:pPr>
              <w:rPr>
                <w:sz w:val="2"/>
                <w:szCs w:val="2"/>
              </w:rPr>
            </w:pPr>
          </w:p>
        </w:tc>
        <w:tc>
          <w:tcPr>
            <w:tcW w:w="3000" w:type="dxa"/>
            <w:vMerge/>
            <w:tcBorders>
              <w:top w:val="nil"/>
            </w:tcBorders>
          </w:tcPr>
          <w:p>
            <w:pPr>
              <w:rPr>
                <w:sz w:val="2"/>
                <w:szCs w:val="2"/>
              </w:rPr>
            </w:pPr>
          </w:p>
        </w:tc>
        <w:tc>
          <w:tcPr>
            <w:tcW w:w="1327" w:type="dxa"/>
          </w:tcPr>
          <w:p>
            <w:pPr>
              <w:pStyle w:val="TableParagraph"/>
              <w:spacing w:line="260" w:lineRule="exact" w:before="3"/>
              <w:ind w:left="111" w:right="106"/>
              <w:jc w:val="center"/>
              <w:rPr>
                <w:sz w:val="21"/>
              </w:rPr>
            </w:pPr>
            <w:r>
              <w:rPr>
                <w:sz w:val="21"/>
              </w:rPr>
              <w:t>省级</w:t>
            </w:r>
          </w:p>
        </w:tc>
        <w:tc>
          <w:tcPr>
            <w:tcW w:w="1167" w:type="dxa"/>
          </w:tcPr>
          <w:p>
            <w:pPr>
              <w:pStyle w:val="TableParagraph"/>
              <w:spacing w:line="260" w:lineRule="exact" w:before="3"/>
              <w:ind w:left="88" w:right="81"/>
              <w:jc w:val="center"/>
              <w:rPr>
                <w:sz w:val="21"/>
              </w:rPr>
            </w:pPr>
            <w:r>
              <w:rPr>
                <w:sz w:val="21"/>
              </w:rPr>
              <w:t>30学时</w:t>
            </w:r>
          </w:p>
        </w:tc>
        <w:tc>
          <w:tcPr>
            <w:tcW w:w="2853" w:type="dxa"/>
            <w:vMerge/>
            <w:tcBorders>
              <w:top w:val="nil"/>
            </w:tcBorders>
          </w:tcPr>
          <w:p>
            <w:pPr>
              <w:rPr>
                <w:sz w:val="2"/>
                <w:szCs w:val="2"/>
              </w:rPr>
            </w:pPr>
          </w:p>
        </w:tc>
      </w:tr>
      <w:tr>
        <w:trPr>
          <w:trHeight w:val="282" w:hRule="atLeast"/>
        </w:trPr>
        <w:tc>
          <w:tcPr>
            <w:tcW w:w="1081" w:type="dxa"/>
            <w:vMerge/>
            <w:tcBorders>
              <w:top w:val="nil"/>
            </w:tcBorders>
          </w:tcPr>
          <w:p>
            <w:pPr>
              <w:rPr>
                <w:sz w:val="2"/>
                <w:szCs w:val="2"/>
              </w:rPr>
            </w:pPr>
          </w:p>
        </w:tc>
        <w:tc>
          <w:tcPr>
            <w:tcW w:w="3000" w:type="dxa"/>
            <w:vMerge/>
            <w:tcBorders>
              <w:top w:val="nil"/>
            </w:tcBorders>
          </w:tcPr>
          <w:p>
            <w:pPr>
              <w:rPr>
                <w:sz w:val="2"/>
                <w:szCs w:val="2"/>
              </w:rPr>
            </w:pPr>
          </w:p>
        </w:tc>
        <w:tc>
          <w:tcPr>
            <w:tcW w:w="1327" w:type="dxa"/>
          </w:tcPr>
          <w:p>
            <w:pPr>
              <w:pStyle w:val="TableParagraph"/>
              <w:spacing w:line="260" w:lineRule="exact" w:before="2"/>
              <w:ind w:left="111" w:right="106"/>
              <w:jc w:val="center"/>
              <w:rPr>
                <w:sz w:val="21"/>
              </w:rPr>
            </w:pPr>
            <w:r>
              <w:rPr>
                <w:sz w:val="21"/>
              </w:rPr>
              <w:t>市级</w:t>
            </w:r>
          </w:p>
        </w:tc>
        <w:tc>
          <w:tcPr>
            <w:tcW w:w="1167" w:type="dxa"/>
          </w:tcPr>
          <w:p>
            <w:pPr>
              <w:pStyle w:val="TableParagraph"/>
              <w:spacing w:line="260" w:lineRule="exact" w:before="2"/>
              <w:ind w:left="88" w:right="81"/>
              <w:jc w:val="center"/>
              <w:rPr>
                <w:sz w:val="21"/>
              </w:rPr>
            </w:pPr>
            <w:r>
              <w:rPr>
                <w:sz w:val="21"/>
              </w:rPr>
              <w:t>20学时</w:t>
            </w:r>
          </w:p>
        </w:tc>
        <w:tc>
          <w:tcPr>
            <w:tcW w:w="2853" w:type="dxa"/>
            <w:vMerge/>
            <w:tcBorders>
              <w:top w:val="nil"/>
            </w:tcBorders>
          </w:tcPr>
          <w:p>
            <w:pPr>
              <w:rPr>
                <w:sz w:val="2"/>
                <w:szCs w:val="2"/>
              </w:rPr>
            </w:pPr>
          </w:p>
        </w:tc>
      </w:tr>
      <w:tr>
        <w:trPr>
          <w:trHeight w:val="320" w:hRule="atLeast"/>
        </w:trPr>
        <w:tc>
          <w:tcPr>
            <w:tcW w:w="1081" w:type="dxa"/>
            <w:vMerge/>
            <w:tcBorders>
              <w:top w:val="nil"/>
            </w:tcBorders>
          </w:tcPr>
          <w:p>
            <w:pPr>
              <w:rPr>
                <w:sz w:val="2"/>
                <w:szCs w:val="2"/>
              </w:rPr>
            </w:pPr>
          </w:p>
        </w:tc>
        <w:tc>
          <w:tcPr>
            <w:tcW w:w="3000" w:type="dxa"/>
            <w:vMerge/>
            <w:tcBorders>
              <w:top w:val="nil"/>
            </w:tcBorders>
          </w:tcPr>
          <w:p>
            <w:pPr>
              <w:rPr>
                <w:sz w:val="2"/>
                <w:szCs w:val="2"/>
              </w:rPr>
            </w:pPr>
          </w:p>
        </w:tc>
        <w:tc>
          <w:tcPr>
            <w:tcW w:w="1327" w:type="dxa"/>
          </w:tcPr>
          <w:p>
            <w:pPr>
              <w:pStyle w:val="TableParagraph"/>
              <w:spacing w:before="21"/>
              <w:ind w:left="111" w:right="106"/>
              <w:jc w:val="center"/>
              <w:rPr>
                <w:sz w:val="21"/>
              </w:rPr>
            </w:pPr>
            <w:r>
              <w:rPr>
                <w:sz w:val="21"/>
              </w:rPr>
              <w:t>校级</w:t>
            </w:r>
          </w:p>
        </w:tc>
        <w:tc>
          <w:tcPr>
            <w:tcW w:w="1167" w:type="dxa"/>
          </w:tcPr>
          <w:p>
            <w:pPr>
              <w:pStyle w:val="TableParagraph"/>
              <w:spacing w:before="21"/>
              <w:ind w:left="88" w:right="81"/>
              <w:jc w:val="center"/>
              <w:rPr>
                <w:sz w:val="21"/>
              </w:rPr>
            </w:pPr>
            <w:r>
              <w:rPr>
                <w:sz w:val="21"/>
              </w:rPr>
              <w:t>10学时</w:t>
            </w:r>
          </w:p>
        </w:tc>
        <w:tc>
          <w:tcPr>
            <w:tcW w:w="2853" w:type="dxa"/>
            <w:vMerge/>
            <w:tcBorders>
              <w:top w:val="nil"/>
            </w:tcBorders>
          </w:tcPr>
          <w:p>
            <w:pPr>
              <w:rPr>
                <w:sz w:val="2"/>
                <w:szCs w:val="2"/>
              </w:rPr>
            </w:pPr>
          </w:p>
        </w:tc>
      </w:tr>
      <w:tr>
        <w:trPr>
          <w:trHeight w:val="480" w:hRule="atLeast"/>
        </w:trPr>
        <w:tc>
          <w:tcPr>
            <w:tcW w:w="1081" w:type="dxa"/>
            <w:vMerge/>
            <w:tcBorders>
              <w:top w:val="nil"/>
            </w:tcBorders>
          </w:tcPr>
          <w:p>
            <w:pPr>
              <w:rPr>
                <w:sz w:val="2"/>
                <w:szCs w:val="2"/>
              </w:rPr>
            </w:pPr>
          </w:p>
        </w:tc>
        <w:tc>
          <w:tcPr>
            <w:tcW w:w="3000" w:type="dxa"/>
          </w:tcPr>
          <w:p>
            <w:pPr>
              <w:pStyle w:val="TableParagraph"/>
              <w:spacing w:line="236" w:lineRule="exact"/>
              <w:ind w:left="106"/>
              <w:rPr>
                <w:sz w:val="21"/>
              </w:rPr>
            </w:pPr>
            <w:r>
              <w:rPr>
                <w:sz w:val="21"/>
              </w:rPr>
              <w:t>学期文明寝室、学习型寝室、</w:t>
            </w:r>
          </w:p>
          <w:p>
            <w:pPr>
              <w:pStyle w:val="TableParagraph"/>
              <w:spacing w:line="224" w:lineRule="exact"/>
              <w:ind w:left="106"/>
              <w:rPr>
                <w:sz w:val="21"/>
              </w:rPr>
            </w:pPr>
            <w:r>
              <w:rPr>
                <w:sz w:val="21"/>
              </w:rPr>
              <w:t>团员先锋寝、党员示范寝</w:t>
            </w:r>
          </w:p>
        </w:tc>
        <w:tc>
          <w:tcPr>
            <w:tcW w:w="1327" w:type="dxa"/>
          </w:tcPr>
          <w:p>
            <w:pPr>
              <w:pStyle w:val="TableParagraph"/>
              <w:spacing w:before="101"/>
              <w:ind w:left="111" w:right="106"/>
              <w:jc w:val="center"/>
              <w:rPr>
                <w:sz w:val="21"/>
              </w:rPr>
            </w:pPr>
            <w:r>
              <w:rPr>
                <w:sz w:val="21"/>
              </w:rPr>
              <w:t>校级</w:t>
            </w:r>
          </w:p>
        </w:tc>
        <w:tc>
          <w:tcPr>
            <w:tcW w:w="1167" w:type="dxa"/>
          </w:tcPr>
          <w:p>
            <w:pPr>
              <w:pStyle w:val="TableParagraph"/>
              <w:spacing w:before="101"/>
              <w:ind w:left="88" w:right="81"/>
              <w:jc w:val="center"/>
              <w:rPr>
                <w:sz w:val="21"/>
              </w:rPr>
            </w:pPr>
            <w:r>
              <w:rPr>
                <w:sz w:val="21"/>
              </w:rPr>
              <w:t>5学时/次</w:t>
            </w:r>
          </w:p>
        </w:tc>
        <w:tc>
          <w:tcPr>
            <w:tcW w:w="2853" w:type="dxa"/>
            <w:vMerge w:val="restart"/>
          </w:tcPr>
          <w:p>
            <w:pPr>
              <w:pStyle w:val="TableParagraph"/>
              <w:spacing w:line="213" w:lineRule="auto" w:before="150"/>
              <w:ind w:left="108" w:right="423"/>
              <w:rPr>
                <w:sz w:val="21"/>
              </w:rPr>
            </w:pPr>
            <w:r>
              <w:rPr>
                <w:sz w:val="21"/>
              </w:rPr>
              <w:t>不同类别荣誉可以叠加计分。</w:t>
            </w:r>
          </w:p>
        </w:tc>
      </w:tr>
      <w:tr>
        <w:trPr>
          <w:trHeight w:val="283" w:hRule="atLeast"/>
        </w:trPr>
        <w:tc>
          <w:tcPr>
            <w:tcW w:w="1081" w:type="dxa"/>
            <w:vMerge/>
            <w:tcBorders>
              <w:top w:val="nil"/>
            </w:tcBorders>
          </w:tcPr>
          <w:p>
            <w:pPr>
              <w:rPr>
                <w:sz w:val="2"/>
                <w:szCs w:val="2"/>
              </w:rPr>
            </w:pPr>
          </w:p>
        </w:tc>
        <w:tc>
          <w:tcPr>
            <w:tcW w:w="3000" w:type="dxa"/>
          </w:tcPr>
          <w:p>
            <w:pPr>
              <w:pStyle w:val="TableParagraph"/>
              <w:spacing w:line="261" w:lineRule="exact" w:before="2"/>
              <w:ind w:left="323" w:right="314"/>
              <w:jc w:val="center"/>
              <w:rPr>
                <w:sz w:val="21"/>
              </w:rPr>
            </w:pPr>
            <w:r>
              <w:rPr>
                <w:sz w:val="21"/>
              </w:rPr>
              <w:t>月文明寝室</w:t>
            </w:r>
          </w:p>
        </w:tc>
        <w:tc>
          <w:tcPr>
            <w:tcW w:w="1327" w:type="dxa"/>
          </w:tcPr>
          <w:p>
            <w:pPr>
              <w:pStyle w:val="TableParagraph"/>
              <w:spacing w:line="261" w:lineRule="exact" w:before="2"/>
              <w:ind w:left="111" w:right="106"/>
              <w:jc w:val="center"/>
              <w:rPr>
                <w:sz w:val="21"/>
              </w:rPr>
            </w:pPr>
            <w:r>
              <w:rPr>
                <w:sz w:val="21"/>
              </w:rPr>
              <w:t>校级</w:t>
            </w:r>
          </w:p>
        </w:tc>
        <w:tc>
          <w:tcPr>
            <w:tcW w:w="1167" w:type="dxa"/>
          </w:tcPr>
          <w:p>
            <w:pPr>
              <w:pStyle w:val="TableParagraph"/>
              <w:spacing w:line="261" w:lineRule="exact" w:before="2"/>
              <w:ind w:left="88" w:right="81"/>
              <w:jc w:val="center"/>
              <w:rPr>
                <w:sz w:val="21"/>
              </w:rPr>
            </w:pPr>
            <w:r>
              <w:rPr>
                <w:sz w:val="21"/>
              </w:rPr>
              <w:t>2学时/次</w:t>
            </w:r>
          </w:p>
        </w:tc>
        <w:tc>
          <w:tcPr>
            <w:tcW w:w="2853" w:type="dxa"/>
            <w:vMerge/>
            <w:tcBorders>
              <w:top w:val="nil"/>
            </w:tcBorders>
          </w:tcPr>
          <w:p>
            <w:pPr>
              <w:rPr>
                <w:sz w:val="2"/>
                <w:szCs w:val="2"/>
              </w:rPr>
            </w:pPr>
          </w:p>
        </w:tc>
      </w:tr>
      <w:tr>
        <w:trPr>
          <w:trHeight w:val="1447" w:hRule="atLeast"/>
        </w:trPr>
        <w:tc>
          <w:tcPr>
            <w:tcW w:w="1081" w:type="dxa"/>
            <w:vMerge/>
            <w:tcBorders>
              <w:top w:val="nil"/>
            </w:tcBorders>
          </w:tcPr>
          <w:p>
            <w:pPr>
              <w:rPr>
                <w:sz w:val="2"/>
                <w:szCs w:val="2"/>
              </w:rPr>
            </w:pPr>
          </w:p>
        </w:tc>
        <w:tc>
          <w:tcPr>
            <w:tcW w:w="3000" w:type="dxa"/>
          </w:tcPr>
          <w:p>
            <w:pPr>
              <w:pStyle w:val="TableParagraph"/>
              <w:rPr>
                <w:b/>
                <w:sz w:val="20"/>
              </w:rPr>
            </w:pPr>
          </w:p>
          <w:p>
            <w:pPr>
              <w:pStyle w:val="TableParagraph"/>
              <w:spacing w:before="6"/>
              <w:rPr>
                <w:b/>
                <w:sz w:val="25"/>
              </w:rPr>
            </w:pPr>
          </w:p>
          <w:p>
            <w:pPr>
              <w:pStyle w:val="TableParagraph"/>
              <w:ind w:left="323" w:right="316"/>
              <w:jc w:val="center"/>
              <w:rPr>
                <w:sz w:val="21"/>
              </w:rPr>
            </w:pPr>
            <w:r>
              <w:rPr>
                <w:sz w:val="21"/>
              </w:rPr>
              <w:t>专业技能与职业资格证书</w:t>
            </w:r>
          </w:p>
        </w:tc>
        <w:tc>
          <w:tcPr>
            <w:tcW w:w="1327" w:type="dxa"/>
          </w:tcPr>
          <w:p>
            <w:pPr>
              <w:pStyle w:val="TableParagraph"/>
              <w:rPr>
                <w:rFonts w:ascii="Times New Roman"/>
                <w:sz w:val="20"/>
              </w:rPr>
            </w:pPr>
          </w:p>
        </w:tc>
        <w:tc>
          <w:tcPr>
            <w:tcW w:w="1167" w:type="dxa"/>
          </w:tcPr>
          <w:p>
            <w:pPr>
              <w:pStyle w:val="TableParagraph"/>
              <w:rPr>
                <w:b/>
                <w:sz w:val="20"/>
              </w:rPr>
            </w:pPr>
          </w:p>
          <w:p>
            <w:pPr>
              <w:pStyle w:val="TableParagraph"/>
              <w:spacing w:before="6"/>
              <w:rPr>
                <w:b/>
                <w:sz w:val="25"/>
              </w:rPr>
            </w:pPr>
          </w:p>
          <w:p>
            <w:pPr>
              <w:pStyle w:val="TableParagraph"/>
              <w:ind w:left="89" w:right="80"/>
              <w:jc w:val="center"/>
              <w:rPr>
                <w:sz w:val="21"/>
              </w:rPr>
            </w:pPr>
            <w:r>
              <w:rPr>
                <w:sz w:val="21"/>
              </w:rPr>
              <w:t>10学时/项</w:t>
            </w:r>
          </w:p>
        </w:tc>
        <w:tc>
          <w:tcPr>
            <w:tcW w:w="2853" w:type="dxa"/>
          </w:tcPr>
          <w:p>
            <w:pPr>
              <w:pStyle w:val="TableParagraph"/>
              <w:spacing w:line="240" w:lineRule="exact" w:before="1"/>
              <w:ind w:left="108" w:right="214"/>
              <w:jc w:val="both"/>
              <w:rPr>
                <w:sz w:val="21"/>
              </w:rPr>
            </w:pPr>
            <w:r>
              <w:rPr>
                <w:sz w:val="21"/>
              </w:rPr>
              <w:t>英语应用能力A（或B）级、计算机一级等毕业所要求的基础证书不予认定；30个学时封顶，同一类专业技能与职业资格不同等级的证书按照一项计分。证书类别由学</w:t>
            </w:r>
          </w:p>
        </w:tc>
      </w:tr>
    </w:tbl>
    <w:p>
      <w:pPr>
        <w:spacing w:after="0" w:line="240" w:lineRule="exact"/>
        <w:jc w:val="both"/>
        <w:rPr>
          <w:sz w:val="21"/>
        </w:rPr>
        <w:sectPr>
          <w:pgSz w:w="11910" w:h="16840"/>
          <w:pgMar w:header="0" w:footer="1481" w:top="1600" w:bottom="1680" w:left="1120" w:right="1120"/>
        </w:sectPr>
      </w:pPr>
    </w:p>
    <w:p>
      <w:pPr>
        <w:pStyle w:val="BodyText"/>
        <w:spacing w:before="12"/>
        <w:rPr>
          <w:b/>
          <w:sz w:val="2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1"/>
        <w:gridCol w:w="3000"/>
        <w:gridCol w:w="1327"/>
        <w:gridCol w:w="1167"/>
        <w:gridCol w:w="2853"/>
      </w:tblGrid>
      <w:tr>
        <w:trPr>
          <w:trHeight w:val="480" w:hRule="atLeast"/>
        </w:trPr>
        <w:tc>
          <w:tcPr>
            <w:tcW w:w="1081" w:type="dxa"/>
          </w:tcPr>
          <w:p>
            <w:pPr>
              <w:pStyle w:val="TableParagraph"/>
              <w:rPr>
                <w:rFonts w:ascii="Times New Roman"/>
                <w:sz w:val="22"/>
              </w:rPr>
            </w:pPr>
          </w:p>
        </w:tc>
        <w:tc>
          <w:tcPr>
            <w:tcW w:w="3000" w:type="dxa"/>
          </w:tcPr>
          <w:p>
            <w:pPr>
              <w:pStyle w:val="TableParagraph"/>
              <w:rPr>
                <w:rFonts w:ascii="Times New Roman"/>
                <w:sz w:val="22"/>
              </w:rPr>
            </w:pPr>
          </w:p>
        </w:tc>
        <w:tc>
          <w:tcPr>
            <w:tcW w:w="1327" w:type="dxa"/>
          </w:tcPr>
          <w:p>
            <w:pPr>
              <w:pStyle w:val="TableParagraph"/>
              <w:rPr>
                <w:rFonts w:ascii="Times New Roman"/>
                <w:sz w:val="22"/>
              </w:rPr>
            </w:pPr>
          </w:p>
        </w:tc>
        <w:tc>
          <w:tcPr>
            <w:tcW w:w="1167" w:type="dxa"/>
          </w:tcPr>
          <w:p>
            <w:pPr>
              <w:pStyle w:val="TableParagraph"/>
              <w:rPr>
                <w:rFonts w:ascii="Times New Roman"/>
                <w:sz w:val="22"/>
              </w:rPr>
            </w:pPr>
          </w:p>
        </w:tc>
        <w:tc>
          <w:tcPr>
            <w:tcW w:w="2853" w:type="dxa"/>
          </w:tcPr>
          <w:p>
            <w:pPr>
              <w:pStyle w:val="TableParagraph"/>
              <w:spacing w:line="236" w:lineRule="exact"/>
              <w:ind w:left="108"/>
              <w:rPr>
                <w:sz w:val="21"/>
              </w:rPr>
            </w:pPr>
            <w:r>
              <w:rPr>
                <w:sz w:val="21"/>
              </w:rPr>
              <w:t>院申报，校团委审核后予以</w:t>
            </w:r>
          </w:p>
          <w:p>
            <w:pPr>
              <w:pStyle w:val="TableParagraph"/>
              <w:spacing w:line="224" w:lineRule="exact"/>
              <w:ind w:left="108"/>
              <w:rPr>
                <w:sz w:val="21"/>
              </w:rPr>
            </w:pPr>
            <w:r>
              <w:rPr>
                <w:sz w:val="21"/>
              </w:rPr>
              <w:t>认定。</w:t>
            </w:r>
          </w:p>
        </w:tc>
      </w:tr>
    </w:tbl>
    <w:p>
      <w:pPr>
        <w:spacing w:after="0" w:line="224" w:lineRule="exact"/>
        <w:rPr>
          <w:sz w:val="21"/>
        </w:rPr>
        <w:sectPr>
          <w:pgSz w:w="11910" w:h="16840"/>
          <w:pgMar w:header="0" w:footer="1481" w:top="1600" w:bottom="1600" w:left="1120" w:right="1120"/>
        </w:sectPr>
      </w:pPr>
    </w:p>
    <w:p>
      <w:pPr>
        <w:pStyle w:val="BodyText"/>
        <w:spacing w:before="7"/>
        <w:rPr>
          <w:b/>
          <w:sz w:val="24"/>
        </w:rPr>
      </w:pPr>
    </w:p>
    <w:p>
      <w:pPr>
        <w:pStyle w:val="ListParagraph"/>
        <w:numPr>
          <w:ilvl w:val="0"/>
          <w:numId w:val="12"/>
        </w:numPr>
        <w:tabs>
          <w:tab w:pos="625" w:val="left" w:leader="none"/>
        </w:tabs>
        <w:spacing w:line="240" w:lineRule="auto" w:before="70" w:after="2"/>
        <w:ind w:left="624" w:right="0" w:hanging="214"/>
        <w:jc w:val="left"/>
        <w:rPr>
          <w:b/>
          <w:sz w:val="21"/>
        </w:rPr>
      </w:pPr>
      <w:r>
        <w:rPr>
          <w:b/>
          <w:sz w:val="21"/>
        </w:rPr>
        <w:t>竞赛成果类</w:t>
      </w: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131"/>
        <w:gridCol w:w="1841"/>
        <w:gridCol w:w="1359"/>
        <w:gridCol w:w="1581"/>
        <w:gridCol w:w="2300"/>
      </w:tblGrid>
      <w:tr>
        <w:trPr>
          <w:trHeight w:val="330" w:hRule="atLeast"/>
        </w:trPr>
        <w:tc>
          <w:tcPr>
            <w:tcW w:w="854" w:type="dxa"/>
          </w:tcPr>
          <w:p>
            <w:pPr>
              <w:pStyle w:val="TableParagraph"/>
              <w:tabs>
                <w:tab w:pos="432" w:val="left" w:leader="none"/>
              </w:tabs>
              <w:spacing w:before="23"/>
              <w:ind w:left="10"/>
              <w:jc w:val="center"/>
              <w:rPr>
                <w:b/>
                <w:sz w:val="21"/>
              </w:rPr>
            </w:pPr>
            <w:r>
              <w:rPr>
                <w:b/>
                <w:sz w:val="21"/>
              </w:rPr>
              <w:t>项</w:t>
              <w:tab/>
              <w:t>目</w:t>
            </w:r>
          </w:p>
        </w:tc>
        <w:tc>
          <w:tcPr>
            <w:tcW w:w="1131" w:type="dxa"/>
          </w:tcPr>
          <w:p>
            <w:pPr>
              <w:pStyle w:val="TableParagraph"/>
              <w:tabs>
                <w:tab w:pos="429" w:val="left" w:leader="none"/>
              </w:tabs>
              <w:spacing w:before="23"/>
              <w:ind w:left="7"/>
              <w:jc w:val="center"/>
              <w:rPr>
                <w:b/>
                <w:sz w:val="21"/>
              </w:rPr>
            </w:pPr>
            <w:r>
              <w:rPr>
                <w:b/>
                <w:sz w:val="21"/>
              </w:rPr>
              <w:t>级</w:t>
              <w:tab/>
              <w:t>别</w:t>
            </w:r>
          </w:p>
        </w:tc>
        <w:tc>
          <w:tcPr>
            <w:tcW w:w="1841" w:type="dxa"/>
          </w:tcPr>
          <w:p>
            <w:pPr>
              <w:pStyle w:val="TableParagraph"/>
              <w:spacing w:before="23"/>
              <w:ind w:left="499"/>
              <w:rPr>
                <w:b/>
                <w:sz w:val="21"/>
              </w:rPr>
            </w:pPr>
            <w:r>
              <w:rPr>
                <w:b/>
                <w:sz w:val="21"/>
              </w:rPr>
              <w:t>获奖等级</w:t>
            </w:r>
          </w:p>
        </w:tc>
        <w:tc>
          <w:tcPr>
            <w:tcW w:w="1359" w:type="dxa"/>
          </w:tcPr>
          <w:p>
            <w:pPr>
              <w:pStyle w:val="TableParagraph"/>
              <w:spacing w:before="23"/>
              <w:ind w:left="259"/>
              <w:rPr>
                <w:b/>
                <w:sz w:val="21"/>
              </w:rPr>
            </w:pPr>
            <w:r>
              <w:rPr>
                <w:b/>
                <w:sz w:val="21"/>
              </w:rPr>
              <w:t>实践学时</w:t>
            </w:r>
          </w:p>
        </w:tc>
        <w:tc>
          <w:tcPr>
            <w:tcW w:w="1581" w:type="dxa"/>
          </w:tcPr>
          <w:p>
            <w:pPr>
              <w:pStyle w:val="TableParagraph"/>
              <w:spacing w:before="23"/>
              <w:ind w:left="139" w:right="129"/>
              <w:jc w:val="center"/>
              <w:rPr>
                <w:b/>
                <w:sz w:val="21"/>
              </w:rPr>
            </w:pPr>
            <w:r>
              <w:rPr>
                <w:b/>
                <w:sz w:val="21"/>
              </w:rPr>
              <w:t>证明材料</w:t>
            </w:r>
          </w:p>
        </w:tc>
        <w:tc>
          <w:tcPr>
            <w:tcW w:w="2300" w:type="dxa"/>
          </w:tcPr>
          <w:p>
            <w:pPr>
              <w:pStyle w:val="TableParagraph"/>
              <w:spacing w:before="23"/>
              <w:ind w:left="918" w:right="910"/>
              <w:jc w:val="center"/>
              <w:rPr>
                <w:b/>
                <w:sz w:val="21"/>
              </w:rPr>
            </w:pPr>
            <w:r>
              <w:rPr>
                <w:b/>
                <w:sz w:val="21"/>
              </w:rPr>
              <w:t>备注</w:t>
            </w:r>
          </w:p>
        </w:tc>
      </w:tr>
      <w:tr>
        <w:trPr>
          <w:trHeight w:val="312" w:hRule="atLeast"/>
        </w:trPr>
        <w:tc>
          <w:tcPr>
            <w:tcW w:w="854" w:type="dxa"/>
            <w:tcBorders>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一等奖</w:t>
            </w:r>
          </w:p>
        </w:tc>
        <w:tc>
          <w:tcPr>
            <w:tcW w:w="1359" w:type="dxa"/>
          </w:tcPr>
          <w:p>
            <w:pPr>
              <w:pStyle w:val="TableParagraph"/>
              <w:spacing w:before="15"/>
              <w:ind w:left="206"/>
              <w:rPr>
                <w:sz w:val="21"/>
              </w:rPr>
            </w:pPr>
            <w:r>
              <w:rPr>
                <w:sz w:val="21"/>
              </w:rPr>
              <w:t>45学时/次</w:t>
            </w:r>
          </w:p>
        </w:tc>
        <w:tc>
          <w:tcPr>
            <w:tcW w:w="1581" w:type="dxa"/>
            <w:tcBorders>
              <w:bottom w:val="nil"/>
            </w:tcBorders>
          </w:tcPr>
          <w:p>
            <w:pPr>
              <w:pStyle w:val="TableParagraph"/>
              <w:rPr>
                <w:rFonts w:ascii="Times New Roman"/>
                <w:sz w:val="20"/>
              </w:rPr>
            </w:pPr>
          </w:p>
        </w:tc>
        <w:tc>
          <w:tcPr>
            <w:tcW w:w="230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5"/>
              </w:rPr>
            </w:pPr>
          </w:p>
          <w:p>
            <w:pPr>
              <w:pStyle w:val="TableParagraph"/>
              <w:spacing w:line="206" w:lineRule="auto"/>
              <w:ind w:left="108" w:right="290"/>
              <w:jc w:val="both"/>
              <w:rPr>
                <w:sz w:val="21"/>
              </w:rPr>
            </w:pPr>
            <w:r>
              <w:rPr>
                <w:sz w:val="21"/>
              </w:rPr>
              <w:t>集体项目或个人项目都参照此标准执行。同一竞赛不同级别获奖取最高级别予以认定。如设立的最高奖为特等奖则给予的实践学时等同于相应档级的一等奖给予实践学时</w:t>
            </w: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rPr>
                <w:rFonts w:ascii="Times New Roman"/>
                <w:sz w:val="20"/>
              </w:rPr>
            </w:pPr>
          </w:p>
        </w:tc>
        <w:tc>
          <w:tcPr>
            <w:tcW w:w="1841" w:type="dxa"/>
          </w:tcPr>
          <w:p>
            <w:pPr>
              <w:pStyle w:val="TableParagraph"/>
              <w:spacing w:before="14"/>
              <w:ind w:left="605"/>
              <w:rPr>
                <w:sz w:val="21"/>
              </w:rPr>
            </w:pPr>
            <w:r>
              <w:rPr>
                <w:sz w:val="21"/>
              </w:rPr>
              <w:t>二等奖</w:t>
            </w:r>
          </w:p>
        </w:tc>
        <w:tc>
          <w:tcPr>
            <w:tcW w:w="1359" w:type="dxa"/>
          </w:tcPr>
          <w:p>
            <w:pPr>
              <w:pStyle w:val="TableParagraph"/>
              <w:spacing w:before="14"/>
              <w:ind w:left="206"/>
              <w:rPr>
                <w:sz w:val="21"/>
              </w:rPr>
            </w:pPr>
            <w:r>
              <w:rPr>
                <w:sz w:val="21"/>
              </w:rPr>
              <w:t>40学时/次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spacing w:before="14"/>
              <w:ind w:left="5"/>
              <w:jc w:val="center"/>
              <w:rPr>
                <w:sz w:val="21"/>
              </w:rPr>
            </w:pPr>
            <w:r>
              <w:rPr>
                <w:sz w:val="21"/>
              </w:rPr>
              <w:t>国际级</w:t>
            </w:r>
          </w:p>
        </w:tc>
        <w:tc>
          <w:tcPr>
            <w:tcW w:w="1841" w:type="dxa"/>
          </w:tcPr>
          <w:p>
            <w:pPr>
              <w:pStyle w:val="TableParagraph"/>
              <w:spacing w:before="14"/>
              <w:ind w:left="605"/>
              <w:rPr>
                <w:sz w:val="21"/>
              </w:rPr>
            </w:pPr>
            <w:r>
              <w:rPr>
                <w:sz w:val="21"/>
              </w:rPr>
              <w:t>三等奖</w:t>
            </w:r>
          </w:p>
        </w:tc>
        <w:tc>
          <w:tcPr>
            <w:tcW w:w="1359" w:type="dxa"/>
          </w:tcPr>
          <w:p>
            <w:pPr>
              <w:pStyle w:val="TableParagraph"/>
              <w:spacing w:before="14"/>
              <w:ind w:left="206"/>
              <w:rPr>
                <w:sz w:val="21"/>
              </w:rPr>
            </w:pPr>
            <w:r>
              <w:rPr>
                <w:sz w:val="21"/>
              </w:rPr>
              <w:t>35学时/次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rPr>
                <w:rFonts w:ascii="Times New Roman"/>
                <w:sz w:val="20"/>
              </w:rPr>
            </w:pPr>
          </w:p>
        </w:tc>
        <w:tc>
          <w:tcPr>
            <w:tcW w:w="1841" w:type="dxa"/>
          </w:tcPr>
          <w:p>
            <w:pPr>
              <w:pStyle w:val="TableParagraph"/>
              <w:spacing w:before="16"/>
              <w:ind w:left="605"/>
              <w:rPr>
                <w:sz w:val="21"/>
              </w:rPr>
            </w:pPr>
            <w:r>
              <w:rPr>
                <w:sz w:val="21"/>
              </w:rPr>
              <w:t>优秀奖</w:t>
            </w:r>
          </w:p>
        </w:tc>
        <w:tc>
          <w:tcPr>
            <w:tcW w:w="1359" w:type="dxa"/>
          </w:tcPr>
          <w:p>
            <w:pPr>
              <w:pStyle w:val="TableParagraph"/>
              <w:spacing w:before="16"/>
              <w:ind w:left="206"/>
              <w:rPr>
                <w:sz w:val="21"/>
              </w:rPr>
            </w:pPr>
            <w:r>
              <w:rPr>
                <w:sz w:val="21"/>
              </w:rPr>
              <w:t>30学时/次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tcBorders>
              <w:top w:val="nil"/>
              <w:bottom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15"/>
              <w:ind w:left="394"/>
              <w:rPr>
                <w:sz w:val="21"/>
              </w:rPr>
            </w:pPr>
            <w:r>
              <w:rPr>
                <w:sz w:val="21"/>
              </w:rPr>
              <w:t>其他参加者</w:t>
            </w:r>
          </w:p>
        </w:tc>
        <w:tc>
          <w:tcPr>
            <w:tcW w:w="1359" w:type="dxa"/>
          </w:tcPr>
          <w:p>
            <w:pPr>
              <w:pStyle w:val="TableParagraph"/>
              <w:spacing w:before="15"/>
              <w:ind w:left="206"/>
              <w:rPr>
                <w:sz w:val="21"/>
              </w:rPr>
            </w:pPr>
            <w:r>
              <w:rPr>
                <w:sz w:val="21"/>
              </w:rPr>
              <w:t>10学时/次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一等奖</w:t>
            </w:r>
          </w:p>
        </w:tc>
        <w:tc>
          <w:tcPr>
            <w:tcW w:w="1359" w:type="dxa"/>
          </w:tcPr>
          <w:p>
            <w:pPr>
              <w:pStyle w:val="TableParagraph"/>
              <w:spacing w:before="15"/>
              <w:ind w:left="206"/>
              <w:rPr>
                <w:sz w:val="21"/>
              </w:rPr>
            </w:pPr>
            <w:r>
              <w:rPr>
                <w:sz w:val="21"/>
              </w:rPr>
              <w:t>40学时/次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二等奖</w:t>
            </w:r>
          </w:p>
        </w:tc>
        <w:tc>
          <w:tcPr>
            <w:tcW w:w="1359" w:type="dxa"/>
          </w:tcPr>
          <w:p>
            <w:pPr>
              <w:pStyle w:val="TableParagraph"/>
              <w:spacing w:before="15"/>
              <w:ind w:left="206"/>
              <w:rPr>
                <w:sz w:val="21"/>
              </w:rPr>
            </w:pPr>
            <w:r>
              <w:rPr>
                <w:sz w:val="21"/>
              </w:rPr>
              <w:t>35学时/次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spacing w:before="14"/>
              <w:ind w:left="5"/>
              <w:jc w:val="center"/>
              <w:rPr>
                <w:sz w:val="21"/>
              </w:rPr>
            </w:pPr>
            <w:r>
              <w:rPr>
                <w:sz w:val="21"/>
              </w:rPr>
              <w:t>国家级</w:t>
            </w:r>
          </w:p>
        </w:tc>
        <w:tc>
          <w:tcPr>
            <w:tcW w:w="1841" w:type="dxa"/>
          </w:tcPr>
          <w:p>
            <w:pPr>
              <w:pStyle w:val="TableParagraph"/>
              <w:spacing w:before="14"/>
              <w:ind w:left="605"/>
              <w:rPr>
                <w:sz w:val="21"/>
              </w:rPr>
            </w:pPr>
            <w:r>
              <w:rPr>
                <w:sz w:val="21"/>
              </w:rPr>
              <w:t>三等奖</w:t>
            </w:r>
          </w:p>
        </w:tc>
        <w:tc>
          <w:tcPr>
            <w:tcW w:w="1359" w:type="dxa"/>
          </w:tcPr>
          <w:p>
            <w:pPr>
              <w:pStyle w:val="TableParagraph"/>
              <w:spacing w:before="14"/>
              <w:ind w:left="206"/>
              <w:rPr>
                <w:sz w:val="21"/>
              </w:rPr>
            </w:pPr>
            <w:r>
              <w:rPr>
                <w:sz w:val="21"/>
              </w:rPr>
              <w:t>30学时/次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rPr>
                <w:rFonts w:ascii="Times New Roman"/>
                <w:sz w:val="20"/>
              </w:rPr>
            </w:pPr>
          </w:p>
        </w:tc>
        <w:tc>
          <w:tcPr>
            <w:tcW w:w="1841" w:type="dxa"/>
          </w:tcPr>
          <w:p>
            <w:pPr>
              <w:pStyle w:val="TableParagraph"/>
              <w:spacing w:before="14"/>
              <w:ind w:left="605"/>
              <w:rPr>
                <w:sz w:val="21"/>
              </w:rPr>
            </w:pPr>
            <w:r>
              <w:rPr>
                <w:sz w:val="21"/>
              </w:rPr>
              <w:t>优秀奖</w:t>
            </w:r>
          </w:p>
        </w:tc>
        <w:tc>
          <w:tcPr>
            <w:tcW w:w="1359" w:type="dxa"/>
          </w:tcPr>
          <w:p>
            <w:pPr>
              <w:pStyle w:val="TableParagraph"/>
              <w:spacing w:before="14"/>
              <w:ind w:left="206"/>
              <w:rPr>
                <w:sz w:val="21"/>
              </w:rPr>
            </w:pPr>
            <w:r>
              <w:rPr>
                <w:sz w:val="21"/>
              </w:rPr>
              <w:t>25学时/次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tcBorders>
              <w:top w:val="nil"/>
              <w:bottom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16"/>
              <w:ind w:left="394"/>
              <w:rPr>
                <w:sz w:val="21"/>
              </w:rPr>
            </w:pPr>
            <w:r>
              <w:rPr>
                <w:sz w:val="21"/>
              </w:rPr>
              <w:t>其他参加者</w:t>
            </w:r>
          </w:p>
        </w:tc>
        <w:tc>
          <w:tcPr>
            <w:tcW w:w="1359" w:type="dxa"/>
          </w:tcPr>
          <w:p>
            <w:pPr>
              <w:pStyle w:val="TableParagraph"/>
              <w:spacing w:before="16"/>
              <w:ind w:left="206"/>
              <w:rPr>
                <w:sz w:val="21"/>
              </w:rPr>
            </w:pPr>
            <w:r>
              <w:rPr>
                <w:sz w:val="21"/>
              </w:rPr>
              <w:t>10学时/次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一等奖</w:t>
            </w:r>
          </w:p>
        </w:tc>
        <w:tc>
          <w:tcPr>
            <w:tcW w:w="1359" w:type="dxa"/>
          </w:tcPr>
          <w:p>
            <w:pPr>
              <w:pStyle w:val="TableParagraph"/>
              <w:spacing w:before="15"/>
              <w:ind w:left="206"/>
              <w:rPr>
                <w:sz w:val="21"/>
              </w:rPr>
            </w:pPr>
            <w:r>
              <w:rPr>
                <w:sz w:val="21"/>
              </w:rPr>
              <w:t>35学时/次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vMerge w:val="restart"/>
            <w:tcBorders>
              <w:top w:val="nil"/>
              <w:bottom w:val="nil"/>
            </w:tcBorders>
          </w:tcPr>
          <w:p>
            <w:pPr>
              <w:pStyle w:val="TableParagraph"/>
              <w:rPr>
                <w:b/>
                <w:sz w:val="20"/>
              </w:rPr>
            </w:pPr>
          </w:p>
          <w:p>
            <w:pPr>
              <w:pStyle w:val="TableParagraph"/>
              <w:spacing w:line="206" w:lineRule="auto" w:before="155"/>
              <w:ind w:left="216" w:right="207"/>
              <w:rPr>
                <w:sz w:val="21"/>
              </w:rPr>
            </w:pPr>
            <w:r>
              <w:rPr>
                <w:sz w:val="21"/>
              </w:rPr>
              <w:t>技能竞赛</w:t>
            </w:r>
          </w:p>
        </w:tc>
        <w:tc>
          <w:tcPr>
            <w:tcW w:w="1131" w:type="dxa"/>
            <w:vMerge w:val="restart"/>
            <w:tcBorders>
              <w:top w:val="nil"/>
            </w:tcBorders>
          </w:tcPr>
          <w:p>
            <w:pPr>
              <w:pStyle w:val="TableParagraph"/>
              <w:spacing w:before="176"/>
              <w:ind w:left="354"/>
              <w:rPr>
                <w:sz w:val="21"/>
              </w:rPr>
            </w:pPr>
            <w:r>
              <w:rPr>
                <w:sz w:val="21"/>
              </w:rPr>
              <w:t>省级</w:t>
            </w:r>
          </w:p>
        </w:tc>
        <w:tc>
          <w:tcPr>
            <w:tcW w:w="1841" w:type="dxa"/>
          </w:tcPr>
          <w:p>
            <w:pPr>
              <w:pStyle w:val="TableParagraph"/>
              <w:spacing w:before="15"/>
              <w:ind w:left="605"/>
              <w:rPr>
                <w:sz w:val="21"/>
              </w:rPr>
            </w:pPr>
            <w:r>
              <w:rPr>
                <w:sz w:val="21"/>
              </w:rPr>
              <w:t>二等奖</w:t>
            </w:r>
          </w:p>
        </w:tc>
        <w:tc>
          <w:tcPr>
            <w:tcW w:w="1359" w:type="dxa"/>
          </w:tcPr>
          <w:p>
            <w:pPr>
              <w:pStyle w:val="TableParagraph"/>
              <w:spacing w:before="15"/>
              <w:ind w:left="206"/>
              <w:rPr>
                <w:sz w:val="21"/>
              </w:rPr>
            </w:pPr>
            <w:r>
              <w:rPr>
                <w:sz w:val="21"/>
              </w:rPr>
              <w:t>30学时/次</w:t>
            </w:r>
          </w:p>
        </w:tc>
        <w:tc>
          <w:tcPr>
            <w:tcW w:w="1581" w:type="dxa"/>
            <w:vMerge w:val="restart"/>
            <w:tcBorders>
              <w:top w:val="nil"/>
              <w:bottom w:val="nil"/>
            </w:tcBorders>
          </w:tcPr>
          <w:p>
            <w:pPr>
              <w:pStyle w:val="TableParagraph"/>
              <w:rPr>
                <w:b/>
                <w:sz w:val="20"/>
              </w:rPr>
            </w:pPr>
          </w:p>
          <w:p>
            <w:pPr>
              <w:pStyle w:val="TableParagraph"/>
              <w:spacing w:before="10"/>
              <w:rPr>
                <w:b/>
                <w:sz w:val="18"/>
              </w:rPr>
            </w:pPr>
          </w:p>
          <w:p>
            <w:pPr>
              <w:pStyle w:val="TableParagraph"/>
              <w:ind w:left="369"/>
              <w:rPr>
                <w:sz w:val="21"/>
              </w:rPr>
            </w:pPr>
            <w:r>
              <w:rPr>
                <w:sz w:val="21"/>
              </w:rPr>
              <w:t>获奖证书</w:t>
            </w:r>
          </w:p>
        </w:tc>
        <w:tc>
          <w:tcPr>
            <w:tcW w:w="2300" w:type="dxa"/>
            <w:vMerge/>
            <w:tcBorders>
              <w:top w:val="nil"/>
            </w:tcBorders>
          </w:tcPr>
          <w:p>
            <w:pPr>
              <w:rPr>
                <w:sz w:val="2"/>
                <w:szCs w:val="2"/>
              </w:rPr>
            </w:pPr>
          </w:p>
        </w:tc>
      </w:tr>
      <w:tr>
        <w:trPr>
          <w:trHeight w:val="311" w:hRule="atLeast"/>
        </w:trPr>
        <w:tc>
          <w:tcPr>
            <w:tcW w:w="854" w:type="dxa"/>
            <w:vMerge/>
            <w:tcBorders>
              <w:top w:val="nil"/>
              <w:bottom w:val="nil"/>
            </w:tcBorders>
          </w:tcPr>
          <w:p>
            <w:pPr>
              <w:rPr>
                <w:sz w:val="2"/>
                <w:szCs w:val="2"/>
              </w:rPr>
            </w:pPr>
          </w:p>
        </w:tc>
        <w:tc>
          <w:tcPr>
            <w:tcW w:w="1131" w:type="dxa"/>
            <w:vMerge/>
            <w:tcBorders>
              <w:top w:val="nil"/>
            </w:tcBorders>
          </w:tcPr>
          <w:p>
            <w:pPr>
              <w:rPr>
                <w:sz w:val="2"/>
                <w:szCs w:val="2"/>
              </w:rPr>
            </w:pPr>
          </w:p>
        </w:tc>
        <w:tc>
          <w:tcPr>
            <w:tcW w:w="1841" w:type="dxa"/>
          </w:tcPr>
          <w:p>
            <w:pPr>
              <w:pStyle w:val="TableParagraph"/>
              <w:spacing w:before="15"/>
              <w:ind w:left="605"/>
              <w:rPr>
                <w:sz w:val="21"/>
              </w:rPr>
            </w:pPr>
            <w:r>
              <w:rPr>
                <w:sz w:val="21"/>
              </w:rPr>
              <w:t>三等奖</w:t>
            </w:r>
          </w:p>
        </w:tc>
        <w:tc>
          <w:tcPr>
            <w:tcW w:w="1359" w:type="dxa"/>
          </w:tcPr>
          <w:p>
            <w:pPr>
              <w:pStyle w:val="TableParagraph"/>
              <w:spacing w:before="15"/>
              <w:ind w:left="206"/>
              <w:rPr>
                <w:sz w:val="21"/>
              </w:rPr>
            </w:pPr>
            <w:r>
              <w:rPr>
                <w:sz w:val="21"/>
              </w:rPr>
              <w:t>25学时/次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vMerge/>
            <w:tcBorders>
              <w:top w:val="nil"/>
              <w:bottom w:val="nil"/>
            </w:tcBorders>
          </w:tcPr>
          <w:p>
            <w:pPr>
              <w:rPr>
                <w:sz w:val="2"/>
                <w:szCs w:val="2"/>
              </w:rPr>
            </w:pPr>
          </w:p>
        </w:tc>
        <w:tc>
          <w:tcPr>
            <w:tcW w:w="1131" w:type="dxa"/>
            <w:vMerge/>
            <w:tcBorders>
              <w:top w:val="nil"/>
            </w:tcBorders>
          </w:tcPr>
          <w:p>
            <w:pPr>
              <w:rPr>
                <w:sz w:val="2"/>
                <w:szCs w:val="2"/>
              </w:rPr>
            </w:pPr>
          </w:p>
        </w:tc>
        <w:tc>
          <w:tcPr>
            <w:tcW w:w="1841" w:type="dxa"/>
          </w:tcPr>
          <w:p>
            <w:pPr>
              <w:pStyle w:val="TableParagraph"/>
              <w:spacing w:before="14"/>
              <w:ind w:left="605"/>
              <w:rPr>
                <w:sz w:val="21"/>
              </w:rPr>
            </w:pPr>
            <w:r>
              <w:rPr>
                <w:sz w:val="21"/>
              </w:rPr>
              <w:t>优秀奖</w:t>
            </w:r>
          </w:p>
        </w:tc>
        <w:tc>
          <w:tcPr>
            <w:tcW w:w="1359" w:type="dxa"/>
          </w:tcPr>
          <w:p>
            <w:pPr>
              <w:pStyle w:val="TableParagraph"/>
              <w:spacing w:before="14"/>
              <w:ind w:left="206"/>
              <w:rPr>
                <w:sz w:val="21"/>
              </w:rPr>
            </w:pPr>
            <w:r>
              <w:rPr>
                <w:sz w:val="21"/>
              </w:rPr>
              <w:t>20学时/次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4"/>
              <w:ind w:left="605"/>
              <w:rPr>
                <w:sz w:val="21"/>
              </w:rPr>
            </w:pPr>
            <w:r>
              <w:rPr>
                <w:sz w:val="21"/>
              </w:rPr>
              <w:t>一等奖</w:t>
            </w:r>
          </w:p>
        </w:tc>
        <w:tc>
          <w:tcPr>
            <w:tcW w:w="1359" w:type="dxa"/>
          </w:tcPr>
          <w:p>
            <w:pPr>
              <w:pStyle w:val="TableParagraph"/>
              <w:spacing w:before="14"/>
              <w:ind w:left="206"/>
              <w:rPr>
                <w:sz w:val="21"/>
              </w:rPr>
            </w:pPr>
            <w:r>
              <w:rPr>
                <w:sz w:val="21"/>
              </w:rPr>
              <w:t>25学时/次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177"/>
              <w:ind w:left="354"/>
              <w:rPr>
                <w:sz w:val="21"/>
              </w:rPr>
            </w:pPr>
            <w:r>
              <w:rPr>
                <w:sz w:val="21"/>
              </w:rPr>
              <w:t>市级</w:t>
            </w:r>
          </w:p>
        </w:tc>
        <w:tc>
          <w:tcPr>
            <w:tcW w:w="1841" w:type="dxa"/>
          </w:tcPr>
          <w:p>
            <w:pPr>
              <w:pStyle w:val="TableParagraph"/>
              <w:spacing w:before="16"/>
              <w:ind w:left="605"/>
              <w:rPr>
                <w:sz w:val="21"/>
              </w:rPr>
            </w:pPr>
            <w:r>
              <w:rPr>
                <w:sz w:val="21"/>
              </w:rPr>
              <w:t>二等奖</w:t>
            </w:r>
          </w:p>
        </w:tc>
        <w:tc>
          <w:tcPr>
            <w:tcW w:w="1359" w:type="dxa"/>
          </w:tcPr>
          <w:p>
            <w:pPr>
              <w:pStyle w:val="TableParagraph"/>
              <w:spacing w:before="16"/>
              <w:ind w:left="206"/>
              <w:rPr>
                <w:sz w:val="21"/>
              </w:rPr>
            </w:pPr>
            <w:r>
              <w:rPr>
                <w:sz w:val="21"/>
              </w:rPr>
              <w:t>20学时/次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before="15"/>
              <w:ind w:left="605"/>
              <w:rPr>
                <w:sz w:val="21"/>
              </w:rPr>
            </w:pPr>
            <w:r>
              <w:rPr>
                <w:sz w:val="21"/>
              </w:rPr>
              <w:t>三等奖</w:t>
            </w:r>
          </w:p>
        </w:tc>
        <w:tc>
          <w:tcPr>
            <w:tcW w:w="1359" w:type="dxa"/>
          </w:tcPr>
          <w:p>
            <w:pPr>
              <w:pStyle w:val="TableParagraph"/>
              <w:spacing w:before="15"/>
              <w:ind w:left="206"/>
              <w:rPr>
                <w:sz w:val="21"/>
              </w:rPr>
            </w:pPr>
            <w:r>
              <w:rPr>
                <w:sz w:val="21"/>
              </w:rPr>
              <w:t>15学时/次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1" w:hRule="atLeast"/>
        </w:trPr>
        <w:tc>
          <w:tcPr>
            <w:tcW w:w="854" w:type="dxa"/>
            <w:tcBorders>
              <w:top w:val="nil"/>
              <w:bottom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优秀奖</w:t>
            </w:r>
          </w:p>
        </w:tc>
        <w:tc>
          <w:tcPr>
            <w:tcW w:w="1359" w:type="dxa"/>
          </w:tcPr>
          <w:p>
            <w:pPr>
              <w:pStyle w:val="TableParagraph"/>
              <w:spacing w:before="15"/>
              <w:ind w:left="206"/>
              <w:rPr>
                <w:sz w:val="21"/>
              </w:rPr>
            </w:pPr>
            <w:r>
              <w:rPr>
                <w:sz w:val="21"/>
              </w:rPr>
              <w:t>10学时/次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4"/>
              <w:ind w:left="605"/>
              <w:rPr>
                <w:sz w:val="21"/>
              </w:rPr>
            </w:pPr>
            <w:r>
              <w:rPr>
                <w:sz w:val="21"/>
              </w:rPr>
              <w:t>一等奖</w:t>
            </w:r>
          </w:p>
        </w:tc>
        <w:tc>
          <w:tcPr>
            <w:tcW w:w="1359" w:type="dxa"/>
          </w:tcPr>
          <w:p>
            <w:pPr>
              <w:pStyle w:val="TableParagraph"/>
              <w:spacing w:before="14"/>
              <w:ind w:left="206"/>
              <w:rPr>
                <w:sz w:val="21"/>
              </w:rPr>
            </w:pPr>
            <w:r>
              <w:rPr>
                <w:sz w:val="21"/>
              </w:rPr>
              <w:t>20学时/次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175"/>
              <w:ind w:left="354"/>
              <w:rPr>
                <w:sz w:val="21"/>
              </w:rPr>
            </w:pPr>
            <w:r>
              <w:rPr>
                <w:sz w:val="21"/>
              </w:rPr>
              <w:t>校级</w:t>
            </w:r>
          </w:p>
        </w:tc>
        <w:tc>
          <w:tcPr>
            <w:tcW w:w="1841" w:type="dxa"/>
          </w:tcPr>
          <w:p>
            <w:pPr>
              <w:pStyle w:val="TableParagraph"/>
              <w:spacing w:before="14"/>
              <w:ind w:left="605"/>
              <w:rPr>
                <w:sz w:val="21"/>
              </w:rPr>
            </w:pPr>
            <w:r>
              <w:rPr>
                <w:sz w:val="21"/>
              </w:rPr>
              <w:t>二等奖</w:t>
            </w:r>
          </w:p>
        </w:tc>
        <w:tc>
          <w:tcPr>
            <w:tcW w:w="1359" w:type="dxa"/>
          </w:tcPr>
          <w:p>
            <w:pPr>
              <w:pStyle w:val="TableParagraph"/>
              <w:spacing w:before="14"/>
              <w:ind w:left="206"/>
              <w:rPr>
                <w:sz w:val="21"/>
              </w:rPr>
            </w:pPr>
            <w:r>
              <w:rPr>
                <w:sz w:val="21"/>
              </w:rPr>
              <w:t>15学时/次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before="14"/>
              <w:ind w:left="605"/>
              <w:rPr>
                <w:sz w:val="21"/>
              </w:rPr>
            </w:pPr>
            <w:r>
              <w:rPr>
                <w:sz w:val="21"/>
              </w:rPr>
              <w:t>三等奖</w:t>
            </w:r>
          </w:p>
        </w:tc>
        <w:tc>
          <w:tcPr>
            <w:tcW w:w="1359" w:type="dxa"/>
          </w:tcPr>
          <w:p>
            <w:pPr>
              <w:pStyle w:val="TableParagraph"/>
              <w:spacing w:before="14"/>
              <w:ind w:left="206"/>
              <w:rPr>
                <w:sz w:val="21"/>
              </w:rPr>
            </w:pPr>
            <w:r>
              <w:rPr>
                <w:sz w:val="21"/>
              </w:rPr>
              <w:t>10学时/次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16"/>
              <w:ind w:left="605"/>
              <w:rPr>
                <w:sz w:val="21"/>
              </w:rPr>
            </w:pPr>
            <w:r>
              <w:rPr>
                <w:sz w:val="21"/>
              </w:rPr>
              <w:t>优秀奖</w:t>
            </w:r>
          </w:p>
        </w:tc>
        <w:tc>
          <w:tcPr>
            <w:tcW w:w="1359" w:type="dxa"/>
          </w:tcPr>
          <w:p>
            <w:pPr>
              <w:pStyle w:val="TableParagraph"/>
              <w:spacing w:before="16"/>
              <w:ind w:left="259"/>
              <w:rPr>
                <w:sz w:val="21"/>
              </w:rPr>
            </w:pPr>
            <w:r>
              <w:rPr>
                <w:sz w:val="21"/>
              </w:rPr>
              <w:t>5学时/次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5"/>
              <w:ind w:left="605"/>
              <w:rPr>
                <w:sz w:val="21"/>
              </w:rPr>
            </w:pPr>
            <w:r>
              <w:rPr>
                <w:sz w:val="21"/>
              </w:rPr>
              <w:t>一等奖</w:t>
            </w:r>
          </w:p>
        </w:tc>
        <w:tc>
          <w:tcPr>
            <w:tcW w:w="1359" w:type="dxa"/>
          </w:tcPr>
          <w:p>
            <w:pPr>
              <w:pStyle w:val="TableParagraph"/>
              <w:spacing w:before="15"/>
              <w:ind w:left="206"/>
              <w:rPr>
                <w:sz w:val="21"/>
              </w:rPr>
            </w:pPr>
            <w:r>
              <w:rPr>
                <w:sz w:val="21"/>
              </w:rPr>
              <w:t>10学时/次</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176"/>
              <w:ind w:left="354"/>
              <w:rPr>
                <w:sz w:val="21"/>
              </w:rPr>
            </w:pPr>
            <w:r>
              <w:rPr>
                <w:sz w:val="21"/>
              </w:rPr>
              <w:t>院级</w:t>
            </w:r>
          </w:p>
        </w:tc>
        <w:tc>
          <w:tcPr>
            <w:tcW w:w="1841" w:type="dxa"/>
          </w:tcPr>
          <w:p>
            <w:pPr>
              <w:pStyle w:val="TableParagraph"/>
              <w:spacing w:before="15"/>
              <w:ind w:left="605"/>
              <w:rPr>
                <w:sz w:val="21"/>
              </w:rPr>
            </w:pPr>
            <w:r>
              <w:rPr>
                <w:sz w:val="21"/>
              </w:rPr>
              <w:t>二等奖</w:t>
            </w:r>
          </w:p>
        </w:tc>
        <w:tc>
          <w:tcPr>
            <w:tcW w:w="1359" w:type="dxa"/>
          </w:tcPr>
          <w:p>
            <w:pPr>
              <w:pStyle w:val="TableParagraph"/>
              <w:spacing w:before="15"/>
              <w:ind w:left="259"/>
              <w:rPr>
                <w:sz w:val="21"/>
              </w:rPr>
            </w:pPr>
            <w:r>
              <w:rPr>
                <w:sz w:val="21"/>
              </w:rPr>
              <w:t>7学时/次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1"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before="14"/>
              <w:ind w:left="605"/>
              <w:rPr>
                <w:sz w:val="21"/>
              </w:rPr>
            </w:pPr>
            <w:r>
              <w:rPr>
                <w:sz w:val="21"/>
              </w:rPr>
              <w:t>三等奖</w:t>
            </w:r>
          </w:p>
        </w:tc>
        <w:tc>
          <w:tcPr>
            <w:tcW w:w="1359" w:type="dxa"/>
          </w:tcPr>
          <w:p>
            <w:pPr>
              <w:pStyle w:val="TableParagraph"/>
              <w:spacing w:before="14"/>
              <w:ind w:left="259"/>
              <w:rPr>
                <w:sz w:val="21"/>
              </w:rPr>
            </w:pPr>
            <w:r>
              <w:rPr>
                <w:sz w:val="21"/>
              </w:rPr>
              <w:t>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tcBorders>
              <w:top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14"/>
              <w:ind w:left="605"/>
              <w:rPr>
                <w:sz w:val="21"/>
              </w:rPr>
            </w:pPr>
            <w:r>
              <w:rPr>
                <w:sz w:val="21"/>
              </w:rPr>
              <w:t>优秀奖</w:t>
            </w:r>
          </w:p>
        </w:tc>
        <w:tc>
          <w:tcPr>
            <w:tcW w:w="1359" w:type="dxa"/>
          </w:tcPr>
          <w:p>
            <w:pPr>
              <w:pStyle w:val="TableParagraph"/>
              <w:spacing w:before="14"/>
              <w:ind w:left="259"/>
              <w:rPr>
                <w:sz w:val="21"/>
              </w:rPr>
            </w:pPr>
            <w:r>
              <w:rPr>
                <w:sz w:val="21"/>
              </w:rPr>
              <w:t>3学时/次</w:t>
            </w:r>
          </w:p>
        </w:tc>
        <w:tc>
          <w:tcPr>
            <w:tcW w:w="1581" w:type="dxa"/>
            <w:tcBorders>
              <w:top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12" w:hRule="atLeast"/>
        </w:trPr>
        <w:tc>
          <w:tcPr>
            <w:tcW w:w="854" w:type="dxa"/>
            <w:vMerge w:val="restart"/>
            <w:tcBorders>
              <w:bottom w:val="nil"/>
            </w:tcBorders>
          </w:tcPr>
          <w:p>
            <w:pPr>
              <w:pStyle w:val="TableParagraph"/>
              <w:rPr>
                <w:rFonts w:ascii="Times New Roman"/>
                <w:sz w:val="20"/>
              </w:rPr>
            </w:pPr>
          </w:p>
        </w:tc>
        <w:tc>
          <w:tcPr>
            <w:tcW w:w="1131" w:type="dxa"/>
            <w:vMerge w:val="restart"/>
            <w:tcBorders>
              <w:bottom w:val="nil"/>
            </w:tcBorders>
          </w:tcPr>
          <w:p>
            <w:pPr>
              <w:pStyle w:val="TableParagraph"/>
              <w:spacing w:line="225" w:lineRule="exact" w:before="153"/>
              <w:ind w:left="106"/>
              <w:rPr>
                <w:sz w:val="21"/>
              </w:rPr>
            </w:pPr>
            <w:r>
              <w:rPr>
                <w:sz w:val="21"/>
              </w:rPr>
              <w:t>大学生创</w:t>
            </w:r>
          </w:p>
        </w:tc>
        <w:tc>
          <w:tcPr>
            <w:tcW w:w="1841" w:type="dxa"/>
          </w:tcPr>
          <w:p>
            <w:pPr>
              <w:pStyle w:val="TableParagraph"/>
              <w:spacing w:before="14"/>
              <w:ind w:left="605"/>
              <w:rPr>
                <w:sz w:val="21"/>
              </w:rPr>
            </w:pPr>
            <w:r>
              <w:rPr>
                <w:sz w:val="21"/>
              </w:rPr>
              <w:t>国家级</w:t>
            </w:r>
          </w:p>
        </w:tc>
        <w:tc>
          <w:tcPr>
            <w:tcW w:w="1359" w:type="dxa"/>
          </w:tcPr>
          <w:p>
            <w:pPr>
              <w:pStyle w:val="TableParagraph"/>
              <w:spacing w:before="14"/>
              <w:ind w:left="206"/>
              <w:rPr>
                <w:sz w:val="21"/>
              </w:rPr>
            </w:pPr>
            <w:r>
              <w:rPr>
                <w:sz w:val="21"/>
              </w:rPr>
              <w:t>40学时/次</w:t>
            </w:r>
          </w:p>
        </w:tc>
        <w:tc>
          <w:tcPr>
            <w:tcW w:w="1581" w:type="dxa"/>
            <w:vMerge w:val="restart"/>
            <w:tcBorders>
              <w:bottom w:val="nil"/>
            </w:tcBorders>
          </w:tcPr>
          <w:p>
            <w:pPr>
              <w:pStyle w:val="TableParagraph"/>
              <w:rPr>
                <w:rFonts w:ascii="Times New Roman"/>
                <w:sz w:val="20"/>
              </w:rPr>
            </w:pPr>
          </w:p>
        </w:tc>
        <w:tc>
          <w:tcPr>
            <w:tcW w:w="2300" w:type="dxa"/>
            <w:vMerge w:val="restart"/>
            <w:tcBorders>
              <w:bottom w:val="nil"/>
            </w:tcBorders>
          </w:tcPr>
          <w:p>
            <w:pPr>
              <w:pStyle w:val="TableParagraph"/>
              <w:rPr>
                <w:rFonts w:ascii="Times New Roman"/>
                <w:sz w:val="20"/>
              </w:rPr>
            </w:pPr>
          </w:p>
        </w:tc>
      </w:tr>
      <w:tr>
        <w:trPr>
          <w:trHeight w:val="76"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vMerge w:val="restart"/>
          </w:tcPr>
          <w:p>
            <w:pPr>
              <w:pStyle w:val="TableParagraph"/>
              <w:spacing w:before="16"/>
              <w:ind w:left="160" w:right="156"/>
              <w:jc w:val="center"/>
              <w:rPr>
                <w:sz w:val="21"/>
              </w:rPr>
            </w:pPr>
            <w:r>
              <w:rPr>
                <w:sz w:val="21"/>
              </w:rPr>
              <w:t>省级</w:t>
            </w:r>
          </w:p>
        </w:tc>
        <w:tc>
          <w:tcPr>
            <w:tcW w:w="1359" w:type="dxa"/>
            <w:vMerge w:val="restart"/>
          </w:tcPr>
          <w:p>
            <w:pPr>
              <w:pStyle w:val="TableParagraph"/>
              <w:spacing w:before="16"/>
              <w:ind w:left="206"/>
              <w:rPr>
                <w:sz w:val="21"/>
              </w:rPr>
            </w:pPr>
            <w:r>
              <w:rPr>
                <w:sz w:val="21"/>
              </w:rPr>
              <w:t>30学时/次</w:t>
            </w:r>
          </w:p>
        </w:tc>
        <w:tc>
          <w:tcPr>
            <w:tcW w:w="1581" w:type="dxa"/>
            <w:vMerge/>
            <w:tcBorders>
              <w:top w:val="nil"/>
              <w:bottom w:val="nil"/>
            </w:tcBorders>
          </w:tcPr>
          <w:p>
            <w:pPr>
              <w:rPr>
                <w:sz w:val="2"/>
                <w:szCs w:val="2"/>
              </w:rPr>
            </w:pPr>
          </w:p>
        </w:tc>
        <w:tc>
          <w:tcPr>
            <w:tcW w:w="2300" w:type="dxa"/>
            <w:vMerge/>
            <w:tcBorders>
              <w:top w:val="nil"/>
              <w:bottom w:val="nil"/>
            </w:tcBorders>
          </w:tcPr>
          <w:p>
            <w:pPr>
              <w:rPr>
                <w:sz w:val="2"/>
                <w:szCs w:val="2"/>
              </w:rPr>
            </w:pPr>
          </w:p>
        </w:tc>
      </w:tr>
      <w:tr>
        <w:trPr>
          <w:trHeight w:val="225"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06" w:lineRule="exact"/>
              <w:ind w:left="7" w:right="74"/>
              <w:jc w:val="center"/>
              <w:rPr>
                <w:sz w:val="21"/>
              </w:rPr>
            </w:pPr>
            <w:r>
              <w:rPr>
                <w:sz w:val="21"/>
              </w:rPr>
              <w:t>新创业训</w:t>
            </w:r>
          </w:p>
        </w:tc>
        <w:tc>
          <w:tcPr>
            <w:tcW w:w="1841" w:type="dxa"/>
            <w:vMerge/>
            <w:tcBorders>
              <w:top w:val="nil"/>
            </w:tcBorders>
          </w:tcPr>
          <w:p>
            <w:pPr>
              <w:rPr>
                <w:sz w:val="2"/>
                <w:szCs w:val="2"/>
              </w:rPr>
            </w:pPr>
          </w:p>
        </w:tc>
        <w:tc>
          <w:tcPr>
            <w:tcW w:w="1359" w:type="dxa"/>
            <w:vMerge/>
            <w:tcBorders>
              <w:top w:val="nil"/>
            </w:tcBorders>
          </w:tcPr>
          <w:p>
            <w:pPr>
              <w:rPr>
                <w:sz w:val="2"/>
                <w:szCs w:val="2"/>
              </w:rPr>
            </w:pPr>
          </w:p>
        </w:tc>
        <w:tc>
          <w:tcPr>
            <w:tcW w:w="1581" w:type="dxa"/>
            <w:tcBorders>
              <w:top w:val="nil"/>
              <w:bottom w:val="nil"/>
            </w:tcBorders>
          </w:tcPr>
          <w:p>
            <w:pPr>
              <w:pStyle w:val="TableParagraph"/>
              <w:spacing w:line="206" w:lineRule="exact"/>
              <w:ind w:left="139" w:right="131"/>
              <w:jc w:val="center"/>
              <w:rPr>
                <w:sz w:val="21"/>
              </w:rPr>
            </w:pPr>
            <w:r>
              <w:rPr>
                <w:sz w:val="21"/>
              </w:rPr>
              <w:t>提供立项及结</w:t>
            </w:r>
          </w:p>
        </w:tc>
        <w:tc>
          <w:tcPr>
            <w:tcW w:w="2300" w:type="dxa"/>
            <w:tcBorders>
              <w:top w:val="nil"/>
              <w:bottom w:val="nil"/>
            </w:tcBorders>
          </w:tcPr>
          <w:p>
            <w:pPr>
              <w:pStyle w:val="TableParagraph"/>
              <w:spacing w:line="206" w:lineRule="exact"/>
              <w:ind w:left="108"/>
              <w:rPr>
                <w:sz w:val="21"/>
              </w:rPr>
            </w:pPr>
            <w:r>
              <w:rPr>
                <w:sz w:val="21"/>
              </w:rPr>
              <w:t>小组成员学时减半认</w:t>
            </w:r>
          </w:p>
        </w:tc>
      </w:tr>
      <w:tr>
        <w:trPr>
          <w:trHeight w:val="312"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tcBorders>
          </w:tcPr>
          <w:p>
            <w:pPr>
              <w:pStyle w:val="TableParagraph"/>
              <w:spacing w:line="204" w:lineRule="auto" w:before="1"/>
              <w:ind w:left="106" w:right="174"/>
              <w:rPr>
                <w:sz w:val="21"/>
              </w:rPr>
            </w:pPr>
            <w:r>
              <w:rPr>
                <w:sz w:val="21"/>
              </w:rPr>
              <w:t>练计划项目</w:t>
            </w:r>
          </w:p>
        </w:tc>
        <w:tc>
          <w:tcPr>
            <w:tcW w:w="1841" w:type="dxa"/>
          </w:tcPr>
          <w:p>
            <w:pPr>
              <w:pStyle w:val="TableParagraph"/>
              <w:spacing w:before="15"/>
              <w:ind w:left="160" w:right="156"/>
              <w:jc w:val="center"/>
              <w:rPr>
                <w:sz w:val="21"/>
              </w:rPr>
            </w:pPr>
            <w:r>
              <w:rPr>
                <w:sz w:val="21"/>
              </w:rPr>
              <w:t>市级</w:t>
            </w:r>
          </w:p>
        </w:tc>
        <w:tc>
          <w:tcPr>
            <w:tcW w:w="1359" w:type="dxa"/>
          </w:tcPr>
          <w:p>
            <w:pPr>
              <w:pStyle w:val="TableParagraph"/>
              <w:spacing w:before="15"/>
              <w:ind w:left="206"/>
              <w:rPr>
                <w:sz w:val="21"/>
              </w:rPr>
            </w:pPr>
            <w:r>
              <w:rPr>
                <w:sz w:val="21"/>
              </w:rPr>
              <w:t>20学时/次</w:t>
            </w:r>
          </w:p>
        </w:tc>
        <w:tc>
          <w:tcPr>
            <w:tcW w:w="1581" w:type="dxa"/>
            <w:vMerge w:val="restart"/>
            <w:tcBorders>
              <w:top w:val="nil"/>
            </w:tcBorders>
          </w:tcPr>
          <w:p>
            <w:pPr>
              <w:pStyle w:val="TableParagraph"/>
              <w:spacing w:line="239" w:lineRule="exact"/>
              <w:ind w:left="475"/>
              <w:rPr>
                <w:sz w:val="21"/>
              </w:rPr>
            </w:pPr>
            <w:r>
              <w:rPr>
                <w:sz w:val="21"/>
              </w:rPr>
              <w:t>题材料</w:t>
            </w:r>
          </w:p>
        </w:tc>
        <w:tc>
          <w:tcPr>
            <w:tcW w:w="2300" w:type="dxa"/>
            <w:vMerge w:val="restart"/>
            <w:tcBorders>
              <w:top w:val="nil"/>
            </w:tcBorders>
          </w:tcPr>
          <w:p>
            <w:pPr>
              <w:pStyle w:val="TableParagraph"/>
              <w:spacing w:line="239" w:lineRule="exact"/>
              <w:ind w:left="108"/>
              <w:rPr>
                <w:sz w:val="21"/>
              </w:rPr>
            </w:pPr>
            <w:r>
              <w:rPr>
                <w:w w:val="99"/>
                <w:sz w:val="21"/>
              </w:rPr>
              <w:t>定</w:t>
            </w:r>
          </w:p>
        </w:tc>
      </w:tr>
      <w:tr>
        <w:trPr>
          <w:trHeight w:val="311" w:hRule="atLeast"/>
        </w:trPr>
        <w:tc>
          <w:tcPr>
            <w:tcW w:w="854" w:type="dxa"/>
            <w:vMerge/>
            <w:tcBorders>
              <w:top w:val="nil"/>
              <w:bottom w:val="nil"/>
            </w:tcBorders>
          </w:tcPr>
          <w:p>
            <w:pPr>
              <w:rPr>
                <w:sz w:val="2"/>
                <w:szCs w:val="2"/>
              </w:rPr>
            </w:pPr>
          </w:p>
        </w:tc>
        <w:tc>
          <w:tcPr>
            <w:tcW w:w="1131" w:type="dxa"/>
            <w:vMerge/>
            <w:tcBorders>
              <w:top w:val="nil"/>
            </w:tcBorders>
          </w:tcPr>
          <w:p>
            <w:pPr>
              <w:rPr>
                <w:sz w:val="2"/>
                <w:szCs w:val="2"/>
              </w:rPr>
            </w:pPr>
          </w:p>
        </w:tc>
        <w:tc>
          <w:tcPr>
            <w:tcW w:w="1841" w:type="dxa"/>
          </w:tcPr>
          <w:p>
            <w:pPr>
              <w:pStyle w:val="TableParagraph"/>
              <w:spacing w:before="15"/>
              <w:ind w:left="160" w:right="156"/>
              <w:jc w:val="center"/>
              <w:rPr>
                <w:sz w:val="21"/>
              </w:rPr>
            </w:pPr>
            <w:r>
              <w:rPr>
                <w:sz w:val="21"/>
              </w:rPr>
              <w:t>校级</w:t>
            </w:r>
          </w:p>
        </w:tc>
        <w:tc>
          <w:tcPr>
            <w:tcW w:w="1359" w:type="dxa"/>
          </w:tcPr>
          <w:p>
            <w:pPr>
              <w:pStyle w:val="TableParagraph"/>
              <w:spacing w:before="15"/>
              <w:ind w:left="206"/>
              <w:rPr>
                <w:sz w:val="21"/>
              </w:rPr>
            </w:pPr>
            <w:r>
              <w:rPr>
                <w:sz w:val="21"/>
              </w:rPr>
              <w:t>10学时/次</w:t>
            </w:r>
          </w:p>
        </w:tc>
        <w:tc>
          <w:tcPr>
            <w:tcW w:w="1581" w:type="dxa"/>
            <w:vMerge/>
            <w:tcBorders>
              <w:top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bottom w:val="nil"/>
            </w:tcBorders>
          </w:tcPr>
          <w:p>
            <w:pPr>
              <w:pStyle w:val="TableParagraph"/>
              <w:rPr>
                <w:rFonts w:ascii="Times New Roman"/>
                <w:sz w:val="20"/>
              </w:rPr>
            </w:pPr>
          </w:p>
        </w:tc>
        <w:tc>
          <w:tcPr>
            <w:tcW w:w="1841" w:type="dxa"/>
          </w:tcPr>
          <w:p>
            <w:pPr>
              <w:pStyle w:val="TableParagraph"/>
              <w:spacing w:before="14"/>
              <w:ind w:right="251"/>
              <w:jc w:val="right"/>
              <w:rPr>
                <w:sz w:val="21"/>
              </w:rPr>
            </w:pPr>
            <w:r>
              <w:rPr>
                <w:sz w:val="21"/>
              </w:rPr>
              <w:t>校刊等内部刊物</w:t>
            </w:r>
          </w:p>
        </w:tc>
        <w:tc>
          <w:tcPr>
            <w:tcW w:w="1359" w:type="dxa"/>
          </w:tcPr>
          <w:p>
            <w:pPr>
              <w:pStyle w:val="TableParagraph"/>
              <w:spacing w:before="14"/>
              <w:ind w:left="206"/>
              <w:rPr>
                <w:sz w:val="21"/>
              </w:rPr>
            </w:pPr>
            <w:r>
              <w:rPr>
                <w:sz w:val="21"/>
              </w:rPr>
              <w:t>10学时/篇</w:t>
            </w:r>
          </w:p>
        </w:tc>
        <w:tc>
          <w:tcPr>
            <w:tcW w:w="1581" w:type="dxa"/>
            <w:tcBorders>
              <w:bottom w:val="nil"/>
            </w:tcBorders>
          </w:tcPr>
          <w:p>
            <w:pPr>
              <w:pStyle w:val="TableParagraph"/>
              <w:rPr>
                <w:rFonts w:ascii="Times New Roman"/>
                <w:sz w:val="20"/>
              </w:rPr>
            </w:pPr>
          </w:p>
        </w:tc>
        <w:tc>
          <w:tcPr>
            <w:tcW w:w="2300" w:type="dxa"/>
            <w:vMerge w:val="restart"/>
          </w:tcPr>
          <w:p>
            <w:pPr>
              <w:pStyle w:val="TableParagraph"/>
              <w:spacing w:line="204" w:lineRule="auto" w:before="5"/>
              <w:ind w:left="108" w:right="290"/>
              <w:rPr>
                <w:sz w:val="21"/>
              </w:rPr>
            </w:pPr>
            <w:r>
              <w:rPr>
                <w:sz w:val="21"/>
              </w:rPr>
              <w:t>共同发表论文，第 </w:t>
            </w:r>
            <w:r>
              <w:rPr>
                <w:spacing w:val="-2"/>
                <w:sz w:val="21"/>
              </w:rPr>
              <w:t>二、三作者比第一作</w:t>
            </w:r>
            <w:r>
              <w:rPr>
                <w:sz w:val="21"/>
              </w:rPr>
              <w:t>者少5个学时/</w:t>
            </w:r>
            <w:r>
              <w:rPr>
                <w:spacing w:val="-5"/>
                <w:sz w:val="21"/>
              </w:rPr>
              <w:t>篇，其</w:t>
            </w:r>
            <w:r>
              <w:rPr>
                <w:sz w:val="21"/>
              </w:rPr>
              <w:t>他作者少10个学时/ </w:t>
            </w:r>
            <w:r>
              <w:rPr>
                <w:spacing w:val="-2"/>
                <w:sz w:val="21"/>
              </w:rPr>
              <w:t>篇。刊物以产学合作与科研处认定范围为</w:t>
            </w:r>
          </w:p>
          <w:p>
            <w:pPr>
              <w:pStyle w:val="TableParagraph"/>
              <w:spacing w:line="212" w:lineRule="exact"/>
              <w:ind w:left="108"/>
              <w:rPr>
                <w:sz w:val="21"/>
              </w:rPr>
            </w:pPr>
            <w:r>
              <w:rPr>
                <w:sz w:val="21"/>
              </w:rPr>
              <w:t>准。</w:t>
            </w:r>
          </w:p>
        </w:tc>
      </w:tr>
      <w:tr>
        <w:trPr>
          <w:trHeight w:val="211" w:hRule="atLeast"/>
        </w:trPr>
        <w:tc>
          <w:tcPr>
            <w:tcW w:w="854" w:type="dxa"/>
            <w:tcBorders>
              <w:top w:val="nil"/>
              <w:bottom w:val="nil"/>
            </w:tcBorders>
          </w:tcPr>
          <w:p>
            <w:pPr>
              <w:pStyle w:val="TableParagraph"/>
              <w:spacing w:line="191" w:lineRule="exact"/>
              <w:ind w:left="7"/>
              <w:jc w:val="center"/>
              <w:rPr>
                <w:sz w:val="21"/>
              </w:rPr>
            </w:pPr>
            <w:r>
              <w:rPr>
                <w:sz w:val="21"/>
              </w:rPr>
              <w:t>学术</w:t>
            </w:r>
          </w:p>
        </w:tc>
        <w:tc>
          <w:tcPr>
            <w:tcW w:w="1131" w:type="dxa"/>
            <w:tcBorders>
              <w:top w:val="nil"/>
              <w:bottom w:val="nil"/>
            </w:tcBorders>
          </w:tcPr>
          <w:p>
            <w:pPr>
              <w:pStyle w:val="TableParagraph"/>
              <w:rPr>
                <w:rFonts w:ascii="Times New Roman"/>
                <w:sz w:val="14"/>
              </w:rPr>
            </w:pPr>
          </w:p>
        </w:tc>
        <w:tc>
          <w:tcPr>
            <w:tcW w:w="1841" w:type="dxa"/>
            <w:vMerge w:val="restart"/>
          </w:tcPr>
          <w:p>
            <w:pPr>
              <w:pStyle w:val="TableParagraph"/>
              <w:spacing w:before="14"/>
              <w:ind w:left="499"/>
              <w:rPr>
                <w:sz w:val="21"/>
              </w:rPr>
            </w:pPr>
            <w:r>
              <w:rPr>
                <w:sz w:val="21"/>
              </w:rPr>
              <w:t>省级期刊</w:t>
            </w:r>
          </w:p>
        </w:tc>
        <w:tc>
          <w:tcPr>
            <w:tcW w:w="1359" w:type="dxa"/>
            <w:vMerge w:val="restart"/>
          </w:tcPr>
          <w:p>
            <w:pPr>
              <w:pStyle w:val="TableParagraph"/>
              <w:spacing w:before="14"/>
              <w:ind w:left="206"/>
              <w:rPr>
                <w:sz w:val="21"/>
              </w:rPr>
            </w:pPr>
            <w:r>
              <w:rPr>
                <w:sz w:val="21"/>
              </w:rPr>
              <w:t>20学时/篇</w:t>
            </w:r>
          </w:p>
        </w:tc>
        <w:tc>
          <w:tcPr>
            <w:tcW w:w="1581" w:type="dxa"/>
            <w:tcBorders>
              <w:top w:val="nil"/>
              <w:bottom w:val="nil"/>
            </w:tcBorders>
          </w:tcPr>
          <w:p>
            <w:pPr>
              <w:pStyle w:val="TableParagraph"/>
              <w:rPr>
                <w:rFonts w:ascii="Times New Roman"/>
                <w:sz w:val="14"/>
              </w:rPr>
            </w:pPr>
          </w:p>
        </w:tc>
        <w:tc>
          <w:tcPr>
            <w:tcW w:w="2300" w:type="dxa"/>
            <w:vMerge/>
            <w:tcBorders>
              <w:top w:val="nil"/>
            </w:tcBorders>
          </w:tcPr>
          <w:p>
            <w:pPr>
              <w:rPr>
                <w:sz w:val="2"/>
                <w:szCs w:val="2"/>
              </w:rPr>
            </w:pPr>
          </w:p>
        </w:tc>
      </w:tr>
      <w:tr>
        <w:trPr>
          <w:trHeight w:val="90" w:hRule="atLeast"/>
        </w:trPr>
        <w:tc>
          <w:tcPr>
            <w:tcW w:w="854" w:type="dxa"/>
            <w:vMerge w:val="restart"/>
            <w:tcBorders>
              <w:top w:val="nil"/>
              <w:bottom w:val="nil"/>
            </w:tcBorders>
          </w:tcPr>
          <w:p>
            <w:pPr>
              <w:pStyle w:val="TableParagraph"/>
              <w:spacing w:line="244" w:lineRule="exact"/>
              <w:ind w:left="216"/>
              <w:rPr>
                <w:sz w:val="21"/>
              </w:rPr>
            </w:pPr>
            <w:r>
              <w:rPr>
                <w:sz w:val="21"/>
              </w:rPr>
              <w:t>科研</w:t>
            </w:r>
          </w:p>
        </w:tc>
        <w:tc>
          <w:tcPr>
            <w:tcW w:w="1131" w:type="dxa"/>
            <w:vMerge w:val="restart"/>
            <w:tcBorders>
              <w:top w:val="nil"/>
              <w:bottom w:val="nil"/>
            </w:tcBorders>
          </w:tcPr>
          <w:p>
            <w:pPr>
              <w:pStyle w:val="TableParagraph"/>
              <w:spacing w:before="121"/>
              <w:ind w:left="145"/>
              <w:rPr>
                <w:sz w:val="21"/>
              </w:rPr>
            </w:pPr>
            <w:r>
              <w:rPr>
                <w:sz w:val="21"/>
              </w:rPr>
              <w:t>学术论文</w:t>
            </w:r>
          </w:p>
        </w:tc>
        <w:tc>
          <w:tcPr>
            <w:tcW w:w="1841" w:type="dxa"/>
            <w:vMerge/>
            <w:tcBorders>
              <w:top w:val="nil"/>
            </w:tcBorders>
          </w:tcPr>
          <w:p>
            <w:pPr>
              <w:rPr>
                <w:sz w:val="2"/>
                <w:szCs w:val="2"/>
              </w:rPr>
            </w:pPr>
          </w:p>
        </w:tc>
        <w:tc>
          <w:tcPr>
            <w:tcW w:w="1359" w:type="dxa"/>
            <w:vMerge/>
            <w:tcBorders>
              <w:top w:val="nil"/>
            </w:tcBorders>
          </w:tcPr>
          <w:p>
            <w:pPr>
              <w:rPr>
                <w:sz w:val="2"/>
                <w:szCs w:val="2"/>
              </w:rPr>
            </w:pPr>
          </w:p>
        </w:tc>
        <w:tc>
          <w:tcPr>
            <w:tcW w:w="1581" w:type="dxa"/>
            <w:vMerge w:val="restart"/>
            <w:tcBorders>
              <w:top w:val="nil"/>
              <w:bottom w:val="nil"/>
            </w:tcBorders>
          </w:tcPr>
          <w:p>
            <w:pPr>
              <w:pStyle w:val="TableParagraph"/>
              <w:spacing w:before="121"/>
              <w:ind w:left="160"/>
              <w:rPr>
                <w:sz w:val="21"/>
              </w:rPr>
            </w:pPr>
            <w:r>
              <w:rPr>
                <w:sz w:val="21"/>
              </w:rPr>
              <w:t>正式出版刊物</w:t>
            </w:r>
          </w:p>
        </w:tc>
        <w:tc>
          <w:tcPr>
            <w:tcW w:w="2300" w:type="dxa"/>
            <w:vMerge/>
            <w:tcBorders>
              <w:top w:val="nil"/>
            </w:tcBorders>
          </w:tcPr>
          <w:p>
            <w:pPr>
              <w:rPr>
                <w:sz w:val="2"/>
                <w:szCs w:val="2"/>
              </w:rPr>
            </w:pPr>
          </w:p>
        </w:tc>
      </w:tr>
      <w:tr>
        <w:trPr>
          <w:trHeight w:val="312"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before="14"/>
              <w:ind w:right="282"/>
              <w:jc w:val="right"/>
              <w:rPr>
                <w:sz w:val="21"/>
              </w:rPr>
            </w:pPr>
            <w:r>
              <w:rPr>
                <w:sz w:val="21"/>
              </w:rPr>
              <w:t>二级核心期刊</w:t>
            </w:r>
          </w:p>
        </w:tc>
        <w:tc>
          <w:tcPr>
            <w:tcW w:w="1359" w:type="dxa"/>
          </w:tcPr>
          <w:p>
            <w:pPr>
              <w:pStyle w:val="TableParagraph"/>
              <w:spacing w:before="14"/>
              <w:ind w:left="206"/>
              <w:rPr>
                <w:sz w:val="21"/>
              </w:rPr>
            </w:pPr>
            <w:r>
              <w:rPr>
                <w:sz w:val="21"/>
              </w:rPr>
              <w:t>30学时/篇</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312" w:hRule="atLeast"/>
        </w:trPr>
        <w:tc>
          <w:tcPr>
            <w:tcW w:w="854" w:type="dxa"/>
            <w:tcBorders>
              <w:top w:val="nil"/>
              <w:bottom w:val="nil"/>
            </w:tcBorders>
          </w:tcPr>
          <w:p>
            <w:pPr>
              <w:pStyle w:val="TableParagraph"/>
              <w:rPr>
                <w:rFonts w:ascii="Times New Roman"/>
                <w:sz w:val="20"/>
              </w:rPr>
            </w:pPr>
          </w:p>
        </w:tc>
        <w:tc>
          <w:tcPr>
            <w:tcW w:w="1131" w:type="dxa"/>
            <w:tcBorders>
              <w:top w:val="nil"/>
              <w:bottom w:val="nil"/>
            </w:tcBorders>
          </w:tcPr>
          <w:p>
            <w:pPr>
              <w:pStyle w:val="TableParagraph"/>
              <w:rPr>
                <w:rFonts w:ascii="Times New Roman"/>
                <w:sz w:val="20"/>
              </w:rPr>
            </w:pPr>
          </w:p>
        </w:tc>
        <w:tc>
          <w:tcPr>
            <w:tcW w:w="1841" w:type="dxa"/>
          </w:tcPr>
          <w:p>
            <w:pPr>
              <w:pStyle w:val="TableParagraph"/>
              <w:spacing w:before="16"/>
              <w:ind w:right="282"/>
              <w:jc w:val="right"/>
              <w:rPr>
                <w:sz w:val="21"/>
              </w:rPr>
            </w:pPr>
            <w:r>
              <w:rPr>
                <w:sz w:val="21"/>
              </w:rPr>
              <w:t>一级核心期刊</w:t>
            </w:r>
          </w:p>
        </w:tc>
        <w:tc>
          <w:tcPr>
            <w:tcW w:w="1359" w:type="dxa"/>
          </w:tcPr>
          <w:p>
            <w:pPr>
              <w:pStyle w:val="TableParagraph"/>
              <w:spacing w:before="16"/>
              <w:ind w:left="206"/>
              <w:rPr>
                <w:sz w:val="21"/>
              </w:rPr>
            </w:pPr>
            <w:r>
              <w:rPr>
                <w:sz w:val="21"/>
              </w:rPr>
              <w:t>40学时/篇</w:t>
            </w:r>
          </w:p>
        </w:tc>
        <w:tc>
          <w:tcPr>
            <w:tcW w:w="1581" w:type="dxa"/>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321" w:hRule="atLeast"/>
        </w:trPr>
        <w:tc>
          <w:tcPr>
            <w:tcW w:w="854" w:type="dxa"/>
            <w:vMerge w:val="restart"/>
            <w:tcBorders>
              <w:top w:val="nil"/>
              <w:bottom w:val="nil"/>
            </w:tcBorders>
          </w:tcPr>
          <w:p>
            <w:pPr>
              <w:pStyle w:val="TableParagraph"/>
              <w:rPr>
                <w:rFonts w:ascii="Times New Roman"/>
                <w:sz w:val="20"/>
              </w:rPr>
            </w:pPr>
          </w:p>
        </w:tc>
        <w:tc>
          <w:tcPr>
            <w:tcW w:w="1131" w:type="dxa"/>
            <w:tcBorders>
              <w:top w:val="nil"/>
            </w:tcBorders>
          </w:tcPr>
          <w:p>
            <w:pPr>
              <w:pStyle w:val="TableParagraph"/>
              <w:rPr>
                <w:rFonts w:ascii="Times New Roman"/>
                <w:sz w:val="20"/>
              </w:rPr>
            </w:pPr>
          </w:p>
        </w:tc>
        <w:tc>
          <w:tcPr>
            <w:tcW w:w="1841" w:type="dxa"/>
          </w:tcPr>
          <w:p>
            <w:pPr>
              <w:pStyle w:val="TableParagraph"/>
              <w:spacing w:before="20"/>
              <w:ind w:left="394"/>
              <w:rPr>
                <w:sz w:val="21"/>
              </w:rPr>
            </w:pPr>
            <w:r>
              <w:rPr>
                <w:sz w:val="21"/>
              </w:rPr>
              <w:t>权威级期刊</w:t>
            </w:r>
          </w:p>
        </w:tc>
        <w:tc>
          <w:tcPr>
            <w:tcW w:w="1359" w:type="dxa"/>
          </w:tcPr>
          <w:p>
            <w:pPr>
              <w:pStyle w:val="TableParagraph"/>
              <w:spacing w:before="20"/>
              <w:ind w:left="206"/>
              <w:rPr>
                <w:sz w:val="21"/>
              </w:rPr>
            </w:pPr>
            <w:r>
              <w:rPr>
                <w:sz w:val="21"/>
              </w:rPr>
              <w:t>50学时/篇</w:t>
            </w:r>
          </w:p>
        </w:tc>
        <w:tc>
          <w:tcPr>
            <w:tcW w:w="1581" w:type="dxa"/>
            <w:tcBorders>
              <w:top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252" w:hRule="atLeast"/>
        </w:trPr>
        <w:tc>
          <w:tcPr>
            <w:tcW w:w="854" w:type="dxa"/>
            <w:vMerge/>
            <w:tcBorders>
              <w:top w:val="nil"/>
              <w:bottom w:val="nil"/>
            </w:tcBorders>
          </w:tcPr>
          <w:p>
            <w:pPr>
              <w:rPr>
                <w:sz w:val="2"/>
                <w:szCs w:val="2"/>
              </w:rPr>
            </w:pPr>
          </w:p>
        </w:tc>
        <w:tc>
          <w:tcPr>
            <w:tcW w:w="1131" w:type="dxa"/>
            <w:tcBorders>
              <w:bottom w:val="nil"/>
            </w:tcBorders>
          </w:tcPr>
          <w:p>
            <w:pPr>
              <w:pStyle w:val="TableParagraph"/>
              <w:rPr>
                <w:rFonts w:ascii="Times New Roman"/>
                <w:sz w:val="18"/>
              </w:rPr>
            </w:pPr>
          </w:p>
        </w:tc>
        <w:tc>
          <w:tcPr>
            <w:tcW w:w="1841" w:type="dxa"/>
            <w:vMerge w:val="restart"/>
          </w:tcPr>
          <w:p>
            <w:pPr>
              <w:pStyle w:val="TableParagraph"/>
              <w:spacing w:before="55"/>
              <w:ind w:left="499"/>
              <w:rPr>
                <w:sz w:val="21"/>
              </w:rPr>
            </w:pPr>
            <w:r>
              <w:rPr>
                <w:sz w:val="21"/>
              </w:rPr>
              <w:t>实用新型</w:t>
            </w:r>
          </w:p>
        </w:tc>
        <w:tc>
          <w:tcPr>
            <w:tcW w:w="1359" w:type="dxa"/>
            <w:vMerge w:val="restart"/>
          </w:tcPr>
          <w:p>
            <w:pPr>
              <w:pStyle w:val="TableParagraph"/>
              <w:spacing w:before="55"/>
              <w:ind w:left="206"/>
              <w:rPr>
                <w:sz w:val="21"/>
              </w:rPr>
            </w:pPr>
            <w:r>
              <w:rPr>
                <w:sz w:val="21"/>
              </w:rPr>
              <w:t>30学时/项</w:t>
            </w:r>
          </w:p>
        </w:tc>
        <w:tc>
          <w:tcPr>
            <w:tcW w:w="1581" w:type="dxa"/>
            <w:tcBorders>
              <w:bottom w:val="nil"/>
            </w:tcBorders>
          </w:tcPr>
          <w:p>
            <w:pPr>
              <w:pStyle w:val="TableParagraph"/>
              <w:rPr>
                <w:rFonts w:ascii="Times New Roman"/>
                <w:sz w:val="18"/>
              </w:rPr>
            </w:pPr>
          </w:p>
        </w:tc>
        <w:tc>
          <w:tcPr>
            <w:tcW w:w="2300" w:type="dxa"/>
            <w:tcBorders>
              <w:bottom w:val="nil"/>
            </w:tcBorders>
          </w:tcPr>
          <w:p>
            <w:pPr>
              <w:pStyle w:val="TableParagraph"/>
              <w:spacing w:line="225" w:lineRule="exact" w:before="7"/>
              <w:ind w:left="108"/>
              <w:rPr>
                <w:sz w:val="21"/>
              </w:rPr>
            </w:pPr>
            <w:r>
              <w:rPr>
                <w:sz w:val="21"/>
              </w:rPr>
              <w:t>第二、三作者比第一作</w:t>
            </w:r>
          </w:p>
        </w:tc>
      </w:tr>
      <w:tr>
        <w:trPr>
          <w:trHeight w:val="129" w:hRule="atLeast"/>
        </w:trPr>
        <w:tc>
          <w:tcPr>
            <w:tcW w:w="854" w:type="dxa"/>
            <w:vMerge w:val="restart"/>
            <w:tcBorders>
              <w:top w:val="nil"/>
            </w:tcBorders>
          </w:tcPr>
          <w:p>
            <w:pPr>
              <w:pStyle w:val="TableParagraph"/>
              <w:rPr>
                <w:rFonts w:ascii="Times New Roman"/>
                <w:sz w:val="20"/>
              </w:rPr>
            </w:pPr>
          </w:p>
        </w:tc>
        <w:tc>
          <w:tcPr>
            <w:tcW w:w="1131" w:type="dxa"/>
            <w:vMerge w:val="restart"/>
            <w:tcBorders>
              <w:top w:val="nil"/>
            </w:tcBorders>
          </w:tcPr>
          <w:p>
            <w:pPr>
              <w:pStyle w:val="TableParagraph"/>
              <w:spacing w:line="244" w:lineRule="exact"/>
              <w:ind w:left="145"/>
              <w:rPr>
                <w:sz w:val="21"/>
              </w:rPr>
            </w:pPr>
            <w:r>
              <w:rPr>
                <w:sz w:val="21"/>
              </w:rPr>
              <w:t>专利认证</w:t>
            </w:r>
          </w:p>
        </w:tc>
        <w:tc>
          <w:tcPr>
            <w:tcW w:w="1841" w:type="dxa"/>
            <w:vMerge/>
            <w:tcBorders>
              <w:top w:val="nil"/>
            </w:tcBorders>
          </w:tcPr>
          <w:p>
            <w:pPr>
              <w:rPr>
                <w:sz w:val="2"/>
                <w:szCs w:val="2"/>
              </w:rPr>
            </w:pPr>
          </w:p>
        </w:tc>
        <w:tc>
          <w:tcPr>
            <w:tcW w:w="1359" w:type="dxa"/>
            <w:vMerge/>
            <w:tcBorders>
              <w:top w:val="nil"/>
            </w:tcBorders>
          </w:tcPr>
          <w:p>
            <w:pPr>
              <w:rPr>
                <w:sz w:val="2"/>
                <w:szCs w:val="2"/>
              </w:rPr>
            </w:pPr>
          </w:p>
        </w:tc>
        <w:tc>
          <w:tcPr>
            <w:tcW w:w="1581" w:type="dxa"/>
            <w:vMerge w:val="restart"/>
            <w:tcBorders>
              <w:top w:val="nil"/>
            </w:tcBorders>
          </w:tcPr>
          <w:p>
            <w:pPr>
              <w:pStyle w:val="TableParagraph"/>
              <w:spacing w:line="244" w:lineRule="exact"/>
              <w:ind w:left="369"/>
              <w:rPr>
                <w:sz w:val="21"/>
              </w:rPr>
            </w:pPr>
            <w:r>
              <w:rPr>
                <w:sz w:val="21"/>
              </w:rPr>
              <w:t>专利证书</w:t>
            </w:r>
          </w:p>
        </w:tc>
        <w:tc>
          <w:tcPr>
            <w:tcW w:w="2300" w:type="dxa"/>
            <w:vMerge w:val="restart"/>
            <w:tcBorders>
              <w:top w:val="nil"/>
            </w:tcBorders>
          </w:tcPr>
          <w:p>
            <w:pPr>
              <w:pStyle w:val="TableParagraph"/>
              <w:spacing w:line="204" w:lineRule="auto" w:before="7"/>
              <w:ind w:left="108" w:right="79"/>
              <w:rPr>
                <w:sz w:val="21"/>
              </w:rPr>
            </w:pPr>
            <w:r>
              <w:rPr>
                <w:spacing w:val="-8"/>
                <w:sz w:val="21"/>
              </w:rPr>
              <w:t>者少</w:t>
            </w:r>
            <w:r>
              <w:rPr>
                <w:spacing w:val="-15"/>
                <w:sz w:val="21"/>
              </w:rPr>
              <w:t>10</w:t>
            </w:r>
            <w:r>
              <w:rPr>
                <w:spacing w:val="-8"/>
                <w:sz w:val="21"/>
              </w:rPr>
              <w:t>个学时</w:t>
            </w:r>
            <w:r>
              <w:rPr>
                <w:spacing w:val="-9"/>
                <w:sz w:val="21"/>
              </w:rPr>
              <w:t>/项、其他</w:t>
            </w:r>
            <w:r>
              <w:rPr>
                <w:spacing w:val="-20"/>
                <w:sz w:val="21"/>
              </w:rPr>
              <w:t>作者少20学时</w:t>
            </w:r>
            <w:r>
              <w:rPr>
                <w:spacing w:val="-19"/>
                <w:sz w:val="21"/>
              </w:rPr>
              <w:t>/</w:t>
            </w:r>
            <w:r>
              <w:rPr>
                <w:sz w:val="21"/>
              </w:rPr>
              <w:t>项</w:t>
            </w:r>
          </w:p>
        </w:tc>
      </w:tr>
      <w:tr>
        <w:trPr>
          <w:trHeight w:val="352" w:hRule="atLeast"/>
        </w:trPr>
        <w:tc>
          <w:tcPr>
            <w:tcW w:w="854" w:type="dxa"/>
            <w:vMerge/>
            <w:tcBorders>
              <w:top w:val="nil"/>
            </w:tcBorders>
          </w:tcPr>
          <w:p>
            <w:pPr>
              <w:rPr>
                <w:sz w:val="2"/>
                <w:szCs w:val="2"/>
              </w:rPr>
            </w:pPr>
          </w:p>
        </w:tc>
        <w:tc>
          <w:tcPr>
            <w:tcW w:w="1131" w:type="dxa"/>
            <w:vMerge/>
            <w:tcBorders>
              <w:top w:val="nil"/>
            </w:tcBorders>
          </w:tcPr>
          <w:p>
            <w:pPr>
              <w:rPr>
                <w:sz w:val="2"/>
                <w:szCs w:val="2"/>
              </w:rPr>
            </w:pPr>
          </w:p>
        </w:tc>
        <w:tc>
          <w:tcPr>
            <w:tcW w:w="1841" w:type="dxa"/>
          </w:tcPr>
          <w:p>
            <w:pPr>
              <w:pStyle w:val="TableParagraph"/>
              <w:spacing w:before="35"/>
              <w:ind w:left="499"/>
              <w:rPr>
                <w:sz w:val="21"/>
              </w:rPr>
            </w:pPr>
            <w:r>
              <w:rPr>
                <w:sz w:val="21"/>
              </w:rPr>
              <w:t>发明专利</w:t>
            </w:r>
          </w:p>
        </w:tc>
        <w:tc>
          <w:tcPr>
            <w:tcW w:w="1359" w:type="dxa"/>
          </w:tcPr>
          <w:p>
            <w:pPr>
              <w:pStyle w:val="TableParagraph"/>
              <w:spacing w:before="35"/>
              <w:ind w:left="206"/>
              <w:rPr>
                <w:sz w:val="21"/>
              </w:rPr>
            </w:pPr>
            <w:r>
              <w:rPr>
                <w:sz w:val="21"/>
              </w:rPr>
              <w:t>90学时/项</w:t>
            </w:r>
          </w:p>
        </w:tc>
        <w:tc>
          <w:tcPr>
            <w:tcW w:w="1581" w:type="dxa"/>
            <w:vMerge/>
            <w:tcBorders>
              <w:top w:val="nil"/>
            </w:tcBorders>
          </w:tcPr>
          <w:p>
            <w:pPr>
              <w:rPr>
                <w:sz w:val="2"/>
                <w:szCs w:val="2"/>
              </w:rPr>
            </w:pPr>
          </w:p>
        </w:tc>
        <w:tc>
          <w:tcPr>
            <w:tcW w:w="2300" w:type="dxa"/>
            <w:vMerge/>
            <w:tcBorders>
              <w:top w:val="nil"/>
            </w:tcBorders>
          </w:tcPr>
          <w:p>
            <w:pPr>
              <w:rPr>
                <w:sz w:val="2"/>
                <w:szCs w:val="2"/>
              </w:rPr>
            </w:pPr>
          </w:p>
        </w:tc>
      </w:tr>
    </w:tbl>
    <w:p>
      <w:pPr>
        <w:spacing w:after="0"/>
        <w:rPr>
          <w:sz w:val="2"/>
          <w:szCs w:val="2"/>
        </w:rPr>
        <w:sectPr>
          <w:pgSz w:w="11910" w:h="16840"/>
          <w:pgMar w:header="0" w:footer="1481" w:top="1600" w:bottom="1680" w:left="1120" w:right="1120"/>
        </w:sectPr>
      </w:pPr>
    </w:p>
    <w:p>
      <w:pPr>
        <w:pStyle w:val="BodyText"/>
        <w:spacing w:before="12"/>
        <w:rPr>
          <w:b/>
          <w:sz w:val="29"/>
        </w:r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131"/>
        <w:gridCol w:w="1841"/>
        <w:gridCol w:w="1359"/>
        <w:gridCol w:w="1581"/>
        <w:gridCol w:w="2300"/>
      </w:tblGrid>
      <w:tr>
        <w:trPr>
          <w:trHeight w:val="230" w:hRule="atLeast"/>
        </w:trPr>
        <w:tc>
          <w:tcPr>
            <w:tcW w:w="854" w:type="dxa"/>
            <w:tcBorders>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45学时/次</w:t>
            </w:r>
          </w:p>
        </w:tc>
        <w:tc>
          <w:tcPr>
            <w:tcW w:w="1581" w:type="dxa"/>
            <w:tcBorders>
              <w:bottom w:val="nil"/>
            </w:tcBorders>
          </w:tcPr>
          <w:p>
            <w:pPr>
              <w:pStyle w:val="TableParagraph"/>
              <w:rPr>
                <w:rFonts w:ascii="Times New Roman"/>
                <w:sz w:val="16"/>
              </w:rPr>
            </w:pPr>
          </w:p>
        </w:tc>
        <w:tc>
          <w:tcPr>
            <w:tcW w:w="230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line="204" w:lineRule="auto" w:before="161"/>
              <w:ind w:left="108" w:right="96"/>
              <w:jc w:val="both"/>
              <w:rPr>
                <w:sz w:val="21"/>
              </w:rPr>
            </w:pPr>
            <w:r>
              <w:rPr>
                <w:sz w:val="21"/>
              </w:rPr>
              <w:t>集体项目或个人项目都参照此标准执行。同一竞赛的不同级别获奖取最高级别予以认定。如设立的最高奖为特等奖， 则给予的实践学时等同于相应档级的一等奖给予的实践学时， 以此类推。</w:t>
            </w: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06"/>
              <w:rPr>
                <w:sz w:val="21"/>
              </w:rPr>
            </w:pPr>
            <w:r>
              <w:rPr>
                <w:sz w:val="21"/>
              </w:rPr>
              <w:t>40学时/次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国际级</w:t>
            </w: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06"/>
              <w:rPr>
                <w:sz w:val="21"/>
              </w:rPr>
            </w:pPr>
            <w:r>
              <w:rPr>
                <w:sz w:val="21"/>
              </w:rPr>
              <w:t>35学时/次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06"/>
              <w:rPr>
                <w:sz w:val="21"/>
              </w:rPr>
            </w:pPr>
            <w:r>
              <w:rPr>
                <w:sz w:val="21"/>
              </w:rPr>
              <w:t>30学时/次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40学时/次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06"/>
              <w:rPr>
                <w:sz w:val="21"/>
              </w:rPr>
            </w:pPr>
            <w:r>
              <w:rPr>
                <w:sz w:val="21"/>
              </w:rPr>
              <w:t>35学时/次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国家级</w:t>
            </w: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06"/>
              <w:rPr>
                <w:sz w:val="21"/>
              </w:rPr>
            </w:pPr>
            <w:r>
              <w:rPr>
                <w:sz w:val="21"/>
              </w:rPr>
              <w:t>30学时/次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30学时/次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省级</w:t>
            </w: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06"/>
              <w:rPr>
                <w:sz w:val="21"/>
              </w:rPr>
            </w:pPr>
            <w:r>
              <w:rPr>
                <w:sz w:val="21"/>
              </w:rPr>
              <w:t>20学时/次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vMerge w:val="restart"/>
            <w:tcBorders>
              <w:top w:val="nil"/>
              <w:bottom w:val="nil"/>
            </w:tcBorders>
          </w:tcPr>
          <w:p>
            <w:pPr>
              <w:pStyle w:val="TableParagraph"/>
              <w:spacing w:line="230" w:lineRule="exact" w:before="5"/>
              <w:ind w:left="111" w:right="101"/>
              <w:rPr>
                <w:sz w:val="21"/>
              </w:rPr>
            </w:pPr>
            <w:r>
              <w:rPr>
                <w:sz w:val="21"/>
              </w:rPr>
              <w:t>文化艺术竞赛</w:t>
            </w:r>
          </w:p>
        </w:tc>
        <w:tc>
          <w:tcPr>
            <w:tcW w:w="1131" w:type="dxa"/>
            <w:vMerge w:val="restart"/>
            <w:tcBorders>
              <w:top w:val="nil"/>
            </w:tcBorders>
          </w:tcPr>
          <w:p>
            <w:pPr>
              <w:pStyle w:val="TableParagraph"/>
              <w:rPr>
                <w:rFonts w:ascii="Times New Roman"/>
                <w:sz w:val="20"/>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06"/>
              <w:rPr>
                <w:sz w:val="21"/>
              </w:rPr>
            </w:pPr>
            <w:r>
              <w:rPr>
                <w:sz w:val="21"/>
              </w:rPr>
              <w:t>15学时/次</w:t>
            </w:r>
          </w:p>
        </w:tc>
        <w:tc>
          <w:tcPr>
            <w:tcW w:w="1581" w:type="dxa"/>
            <w:vMerge w:val="restart"/>
            <w:tcBorders>
              <w:top w:val="nil"/>
              <w:bottom w:val="nil"/>
            </w:tcBorders>
          </w:tcPr>
          <w:p>
            <w:pPr>
              <w:pStyle w:val="TableParagraph"/>
              <w:spacing w:before="94"/>
              <w:ind w:left="369"/>
              <w:rPr>
                <w:sz w:val="21"/>
              </w:rPr>
            </w:pPr>
            <w:r>
              <w:rPr>
                <w:sz w:val="21"/>
              </w:rPr>
              <w:t>获奖证书</w:t>
            </w: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tcBorders>
          </w:tcPr>
          <w:p>
            <w:pPr>
              <w:rPr>
                <w:sz w:val="2"/>
                <w:szCs w:val="2"/>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59"/>
              <w:rPr>
                <w:sz w:val="21"/>
              </w:rPr>
            </w:pPr>
            <w:r>
              <w:rPr>
                <w:sz w:val="21"/>
              </w:rPr>
              <w:t>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06"/>
              <w:rPr>
                <w:sz w:val="21"/>
              </w:rPr>
            </w:pPr>
            <w:r>
              <w:rPr>
                <w:sz w:val="21"/>
              </w:rPr>
              <w:t>20学时/次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市级</w:t>
            </w: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06"/>
              <w:rPr>
                <w:sz w:val="21"/>
              </w:rPr>
            </w:pPr>
            <w:r>
              <w:rPr>
                <w:sz w:val="21"/>
              </w:rPr>
              <w:t>15学时/次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29"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59"/>
              <w:rPr>
                <w:sz w:val="21"/>
              </w:rPr>
            </w:pPr>
            <w:r>
              <w:rPr>
                <w:sz w:val="21"/>
              </w:rPr>
              <w:t>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20学时/次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94"/>
              <w:ind w:left="354"/>
              <w:rPr>
                <w:sz w:val="21"/>
              </w:rPr>
            </w:pPr>
            <w:r>
              <w:rPr>
                <w:sz w:val="21"/>
              </w:rPr>
              <w:t>校级</w:t>
            </w: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06"/>
              <w:rPr>
                <w:sz w:val="21"/>
              </w:rPr>
            </w:pPr>
            <w:r>
              <w:rPr>
                <w:sz w:val="21"/>
              </w:rPr>
              <w:t>15学时/次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06"/>
              <w:rPr>
                <w:sz w:val="21"/>
              </w:rPr>
            </w:pPr>
            <w:r>
              <w:rPr>
                <w:sz w:val="21"/>
              </w:rPr>
              <w:t>10学时/次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59"/>
              <w:rPr>
                <w:sz w:val="21"/>
              </w:rPr>
            </w:pPr>
            <w:r>
              <w:rPr>
                <w:sz w:val="21"/>
              </w:rPr>
              <w:t>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94"/>
              <w:ind w:left="354"/>
              <w:rPr>
                <w:sz w:val="21"/>
              </w:rPr>
            </w:pPr>
            <w:r>
              <w:rPr>
                <w:sz w:val="21"/>
              </w:rPr>
              <w:t>院级</w:t>
            </w:r>
          </w:p>
        </w:tc>
        <w:tc>
          <w:tcPr>
            <w:tcW w:w="1841" w:type="dxa"/>
          </w:tcPr>
          <w:p>
            <w:pPr>
              <w:pStyle w:val="TableParagraph"/>
              <w:spacing w:line="210" w:lineRule="exact"/>
              <w:ind w:left="165" w:right="156"/>
              <w:jc w:val="center"/>
              <w:rPr>
                <w:sz w:val="21"/>
              </w:rPr>
            </w:pPr>
            <w:r>
              <w:rPr>
                <w:sz w:val="21"/>
              </w:rPr>
              <w:t>二等奖</w:t>
            </w:r>
          </w:p>
        </w:tc>
        <w:tc>
          <w:tcPr>
            <w:tcW w:w="1359" w:type="dxa"/>
          </w:tcPr>
          <w:p>
            <w:pPr>
              <w:pStyle w:val="TableParagraph"/>
              <w:spacing w:line="210" w:lineRule="exact"/>
              <w:ind w:left="259"/>
              <w:rPr>
                <w:sz w:val="21"/>
              </w:rPr>
            </w:pPr>
            <w:r>
              <w:rPr>
                <w:sz w:val="21"/>
              </w:rPr>
              <w:t>7学时/次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line="210" w:lineRule="exact"/>
              <w:ind w:left="165" w:right="156"/>
              <w:jc w:val="center"/>
              <w:rPr>
                <w:sz w:val="21"/>
              </w:rPr>
            </w:pPr>
            <w:r>
              <w:rPr>
                <w:sz w:val="21"/>
              </w:rPr>
              <w:t>三等奖</w:t>
            </w:r>
          </w:p>
        </w:tc>
        <w:tc>
          <w:tcPr>
            <w:tcW w:w="1359" w:type="dxa"/>
          </w:tcPr>
          <w:p>
            <w:pPr>
              <w:pStyle w:val="TableParagraph"/>
              <w:spacing w:line="210" w:lineRule="exact"/>
              <w:ind w:left="259"/>
              <w:rPr>
                <w:sz w:val="21"/>
              </w:rPr>
            </w:pPr>
            <w:r>
              <w:rPr>
                <w:sz w:val="21"/>
              </w:rPr>
              <w:t>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30" w:hRule="atLeast"/>
        </w:trPr>
        <w:tc>
          <w:tcPr>
            <w:tcW w:w="854" w:type="dxa"/>
            <w:tcBorders>
              <w:top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优秀奖</w:t>
            </w:r>
          </w:p>
        </w:tc>
        <w:tc>
          <w:tcPr>
            <w:tcW w:w="1359" w:type="dxa"/>
          </w:tcPr>
          <w:p>
            <w:pPr>
              <w:pStyle w:val="TableParagraph"/>
              <w:spacing w:line="210" w:lineRule="exact"/>
              <w:ind w:left="259"/>
              <w:rPr>
                <w:sz w:val="21"/>
              </w:rPr>
            </w:pPr>
            <w:r>
              <w:rPr>
                <w:sz w:val="21"/>
              </w:rPr>
              <w:t>3学时/次</w:t>
            </w:r>
          </w:p>
        </w:tc>
        <w:tc>
          <w:tcPr>
            <w:tcW w:w="1581" w:type="dxa"/>
            <w:tcBorders>
              <w:top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52" w:hRule="atLeast"/>
        </w:trPr>
        <w:tc>
          <w:tcPr>
            <w:tcW w:w="854" w:type="dxa"/>
            <w:tcBorders>
              <w:bottom w:val="nil"/>
            </w:tcBorders>
          </w:tcPr>
          <w:p>
            <w:pPr>
              <w:pStyle w:val="TableParagraph"/>
              <w:rPr>
                <w:rFonts w:ascii="Times New Roman"/>
                <w:sz w:val="18"/>
              </w:rPr>
            </w:pPr>
          </w:p>
        </w:tc>
        <w:tc>
          <w:tcPr>
            <w:tcW w:w="1131" w:type="dxa"/>
            <w:tcBorders>
              <w:bottom w:val="nil"/>
            </w:tcBorders>
          </w:tcPr>
          <w:p>
            <w:pPr>
              <w:pStyle w:val="TableParagraph"/>
              <w:rPr>
                <w:rFonts w:ascii="Times New Roman"/>
                <w:sz w:val="18"/>
              </w:rPr>
            </w:pPr>
          </w:p>
        </w:tc>
        <w:tc>
          <w:tcPr>
            <w:tcW w:w="1841" w:type="dxa"/>
          </w:tcPr>
          <w:p>
            <w:pPr>
              <w:pStyle w:val="TableParagraph"/>
              <w:spacing w:line="232" w:lineRule="exact"/>
              <w:ind w:left="165" w:right="156"/>
              <w:jc w:val="center"/>
              <w:rPr>
                <w:sz w:val="21"/>
              </w:rPr>
            </w:pPr>
            <w:r>
              <w:rPr>
                <w:sz w:val="21"/>
              </w:rPr>
              <w:t>一等奖或第一名</w:t>
            </w:r>
          </w:p>
        </w:tc>
        <w:tc>
          <w:tcPr>
            <w:tcW w:w="1359" w:type="dxa"/>
          </w:tcPr>
          <w:p>
            <w:pPr>
              <w:pStyle w:val="TableParagraph"/>
              <w:spacing w:line="232" w:lineRule="exact"/>
              <w:ind w:left="206"/>
              <w:rPr>
                <w:sz w:val="21"/>
              </w:rPr>
            </w:pPr>
            <w:r>
              <w:rPr>
                <w:sz w:val="21"/>
              </w:rPr>
              <w:t>40学时/次</w:t>
            </w:r>
          </w:p>
        </w:tc>
        <w:tc>
          <w:tcPr>
            <w:tcW w:w="1581" w:type="dxa"/>
            <w:tcBorders>
              <w:bottom w:val="nil"/>
            </w:tcBorders>
          </w:tcPr>
          <w:p>
            <w:pPr>
              <w:pStyle w:val="TableParagraph"/>
              <w:rPr>
                <w:rFonts w:ascii="Times New Roman"/>
                <w:sz w:val="18"/>
              </w:rPr>
            </w:pPr>
          </w:p>
        </w:tc>
        <w:tc>
          <w:tcPr>
            <w:tcW w:w="230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23"/>
              </w:rPr>
            </w:pPr>
          </w:p>
          <w:p>
            <w:pPr>
              <w:pStyle w:val="TableParagraph"/>
              <w:spacing w:line="204" w:lineRule="auto" w:before="1"/>
              <w:ind w:left="108" w:right="96"/>
              <w:jc w:val="both"/>
              <w:rPr>
                <w:sz w:val="21"/>
              </w:rPr>
            </w:pPr>
            <w:r>
              <w:rPr>
                <w:spacing w:val="18"/>
                <w:sz w:val="21"/>
              </w:rPr>
              <w:t>集体项目或个人项目都参照此标准执行。</w:t>
            </w:r>
            <w:r>
              <w:rPr>
                <w:spacing w:val="-27"/>
                <w:sz w:val="21"/>
              </w:rPr>
              <w:t>打 破 各 级 比 赛 纪 录</w:t>
            </w:r>
          </w:p>
          <w:p>
            <w:pPr>
              <w:pStyle w:val="TableParagraph"/>
              <w:spacing w:line="206" w:lineRule="auto"/>
              <w:ind w:left="108" w:right="96"/>
              <w:jc w:val="both"/>
              <w:rPr>
                <w:sz w:val="21"/>
              </w:rPr>
            </w:pPr>
            <w:r>
              <w:rPr>
                <w:sz w:val="21"/>
              </w:rPr>
              <w:t>（</w:t>
            </w:r>
            <w:r>
              <w:rPr>
                <w:spacing w:val="6"/>
                <w:sz w:val="21"/>
              </w:rPr>
              <w:t> 集体或个人</w:t>
            </w:r>
            <w:r>
              <w:rPr>
                <w:sz w:val="21"/>
              </w:rPr>
              <w:t>）</w:t>
            </w:r>
            <w:r>
              <w:rPr>
                <w:spacing w:val="-25"/>
                <w:sz w:val="21"/>
              </w:rPr>
              <w:t> 成绩</w:t>
            </w:r>
            <w:r>
              <w:rPr>
                <w:spacing w:val="5"/>
                <w:sz w:val="21"/>
              </w:rPr>
              <w:t>的学生， 实践学时按</w:t>
            </w:r>
            <w:r>
              <w:rPr>
                <w:spacing w:val="18"/>
                <w:sz w:val="21"/>
              </w:rPr>
              <w:t>照相对应级别比赛奖</w:t>
            </w:r>
            <w:r>
              <w:rPr>
                <w:sz w:val="21"/>
              </w:rPr>
              <w:t>励翻倍计。</w:t>
            </w:r>
          </w:p>
        </w:tc>
      </w:tr>
      <w:tr>
        <w:trPr>
          <w:trHeight w:val="230"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11"/>
              <w:rPr>
                <w:b/>
                <w:sz w:val="15"/>
              </w:rPr>
            </w:pPr>
          </w:p>
          <w:p>
            <w:pPr>
              <w:pStyle w:val="TableParagraph"/>
              <w:spacing w:line="246" w:lineRule="exact" w:before="1"/>
              <w:ind w:left="248"/>
              <w:rPr>
                <w:sz w:val="21"/>
              </w:rPr>
            </w:pPr>
            <w:r>
              <w:rPr>
                <w:sz w:val="21"/>
              </w:rPr>
              <w:t>国家级</w:t>
            </w:r>
          </w:p>
        </w:tc>
        <w:tc>
          <w:tcPr>
            <w:tcW w:w="1841" w:type="dxa"/>
          </w:tcPr>
          <w:p>
            <w:pPr>
              <w:pStyle w:val="TableParagraph"/>
              <w:spacing w:line="210" w:lineRule="exact"/>
              <w:ind w:left="165" w:right="156"/>
              <w:jc w:val="center"/>
              <w:rPr>
                <w:sz w:val="21"/>
              </w:rPr>
            </w:pPr>
            <w:r>
              <w:rPr>
                <w:sz w:val="21"/>
              </w:rPr>
              <w:t>二等奖或第二名</w:t>
            </w:r>
          </w:p>
        </w:tc>
        <w:tc>
          <w:tcPr>
            <w:tcW w:w="1359" w:type="dxa"/>
          </w:tcPr>
          <w:p>
            <w:pPr>
              <w:pStyle w:val="TableParagraph"/>
              <w:spacing w:line="210" w:lineRule="exact"/>
              <w:ind w:left="206"/>
              <w:rPr>
                <w:sz w:val="21"/>
              </w:rPr>
            </w:pPr>
            <w:r>
              <w:rPr>
                <w:sz w:val="21"/>
              </w:rPr>
              <w:t>35学时/次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line="210" w:lineRule="exact"/>
              <w:ind w:left="165" w:right="156"/>
              <w:jc w:val="center"/>
              <w:rPr>
                <w:sz w:val="21"/>
              </w:rPr>
            </w:pPr>
            <w:r>
              <w:rPr>
                <w:sz w:val="21"/>
              </w:rPr>
              <w:t>三等奖或第三名</w:t>
            </w:r>
          </w:p>
        </w:tc>
        <w:tc>
          <w:tcPr>
            <w:tcW w:w="1359" w:type="dxa"/>
          </w:tcPr>
          <w:p>
            <w:pPr>
              <w:pStyle w:val="TableParagraph"/>
              <w:spacing w:line="210" w:lineRule="exact"/>
              <w:ind w:left="206"/>
              <w:rPr>
                <w:sz w:val="21"/>
              </w:rPr>
            </w:pPr>
            <w:r>
              <w:rPr>
                <w:sz w:val="21"/>
              </w:rPr>
              <w:t>30学时/次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前四至八名</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一等奖或第一名</w:t>
            </w:r>
          </w:p>
        </w:tc>
        <w:tc>
          <w:tcPr>
            <w:tcW w:w="1359" w:type="dxa"/>
          </w:tcPr>
          <w:p>
            <w:pPr>
              <w:pStyle w:val="TableParagraph"/>
              <w:spacing w:line="210" w:lineRule="exact"/>
              <w:ind w:left="206"/>
              <w:rPr>
                <w:sz w:val="21"/>
              </w:rPr>
            </w:pPr>
            <w:r>
              <w:rPr>
                <w:sz w:val="21"/>
              </w:rPr>
              <w:t>30学时/次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29"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二等奖或第二名</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省级</w:t>
            </w:r>
          </w:p>
        </w:tc>
        <w:tc>
          <w:tcPr>
            <w:tcW w:w="1841" w:type="dxa"/>
          </w:tcPr>
          <w:p>
            <w:pPr>
              <w:pStyle w:val="TableParagraph"/>
              <w:spacing w:line="210" w:lineRule="exact"/>
              <w:ind w:left="165" w:right="156"/>
              <w:jc w:val="center"/>
              <w:rPr>
                <w:sz w:val="21"/>
              </w:rPr>
            </w:pPr>
            <w:r>
              <w:rPr>
                <w:sz w:val="21"/>
              </w:rPr>
              <w:t>三等奖或第三名</w:t>
            </w:r>
          </w:p>
        </w:tc>
        <w:tc>
          <w:tcPr>
            <w:tcW w:w="1359" w:type="dxa"/>
          </w:tcPr>
          <w:p>
            <w:pPr>
              <w:pStyle w:val="TableParagraph"/>
              <w:spacing w:line="210" w:lineRule="exact"/>
              <w:ind w:left="206"/>
              <w:rPr>
                <w:sz w:val="21"/>
              </w:rPr>
            </w:pPr>
            <w:r>
              <w:rPr>
                <w:sz w:val="21"/>
              </w:rPr>
              <w:t>20学时/次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前四至八名</w:t>
            </w:r>
          </w:p>
        </w:tc>
        <w:tc>
          <w:tcPr>
            <w:tcW w:w="1359" w:type="dxa"/>
          </w:tcPr>
          <w:p>
            <w:pPr>
              <w:pStyle w:val="TableParagraph"/>
              <w:spacing w:line="210" w:lineRule="exact"/>
              <w:ind w:left="206"/>
              <w:rPr>
                <w:sz w:val="21"/>
              </w:rPr>
            </w:pPr>
            <w:r>
              <w:rPr>
                <w:sz w:val="21"/>
              </w:rPr>
              <w:t>15学时/次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59"/>
              <w:rPr>
                <w:sz w:val="21"/>
              </w:rPr>
            </w:pPr>
            <w:r>
              <w:rPr>
                <w:sz w:val="21"/>
              </w:rPr>
              <w:t>8学时/次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一等奖或第一名</w:t>
            </w:r>
          </w:p>
        </w:tc>
        <w:tc>
          <w:tcPr>
            <w:tcW w:w="1359" w:type="dxa"/>
          </w:tcPr>
          <w:p>
            <w:pPr>
              <w:pStyle w:val="TableParagraph"/>
              <w:spacing w:line="210" w:lineRule="exact"/>
              <w:ind w:left="206"/>
              <w:rPr>
                <w:sz w:val="21"/>
              </w:rPr>
            </w:pPr>
            <w:r>
              <w:rPr>
                <w:sz w:val="21"/>
              </w:rPr>
              <w:t>25学时/次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vMerge w:val="restart"/>
            <w:tcBorders>
              <w:top w:val="nil"/>
              <w:bottom w:val="nil"/>
            </w:tcBorders>
          </w:tcPr>
          <w:p>
            <w:pPr>
              <w:pStyle w:val="TableParagraph"/>
              <w:spacing w:line="230" w:lineRule="exact" w:before="4"/>
              <w:ind w:left="111" w:right="101"/>
              <w:rPr>
                <w:sz w:val="21"/>
              </w:rPr>
            </w:pPr>
            <w:r>
              <w:rPr>
                <w:sz w:val="21"/>
              </w:rPr>
              <w:t>体育竞技比赛</w:t>
            </w:r>
          </w:p>
        </w:tc>
        <w:tc>
          <w:tcPr>
            <w:tcW w:w="1131" w:type="dxa"/>
            <w:vMerge w:val="restart"/>
            <w:tcBorders>
              <w:top w:val="nil"/>
              <w:bottom w:val="nil"/>
            </w:tcBorders>
          </w:tcPr>
          <w:p>
            <w:pPr>
              <w:pStyle w:val="TableParagraph"/>
              <w:spacing w:before="8"/>
              <w:rPr>
                <w:b/>
                <w:sz w:val="16"/>
              </w:rPr>
            </w:pPr>
          </w:p>
          <w:p>
            <w:pPr>
              <w:pStyle w:val="TableParagraph"/>
              <w:spacing w:line="236" w:lineRule="exact"/>
              <w:ind w:left="354"/>
              <w:rPr>
                <w:sz w:val="21"/>
              </w:rPr>
            </w:pPr>
            <w:r>
              <w:rPr>
                <w:sz w:val="21"/>
              </w:rPr>
              <w:t>市级</w:t>
            </w:r>
          </w:p>
        </w:tc>
        <w:tc>
          <w:tcPr>
            <w:tcW w:w="1841" w:type="dxa"/>
          </w:tcPr>
          <w:p>
            <w:pPr>
              <w:pStyle w:val="TableParagraph"/>
              <w:spacing w:line="210" w:lineRule="exact"/>
              <w:ind w:left="165" w:right="156"/>
              <w:jc w:val="center"/>
              <w:rPr>
                <w:sz w:val="21"/>
              </w:rPr>
            </w:pPr>
            <w:r>
              <w:rPr>
                <w:sz w:val="21"/>
              </w:rPr>
              <w:t>二等奖或第二名</w:t>
            </w:r>
          </w:p>
        </w:tc>
        <w:tc>
          <w:tcPr>
            <w:tcW w:w="1359" w:type="dxa"/>
          </w:tcPr>
          <w:p>
            <w:pPr>
              <w:pStyle w:val="TableParagraph"/>
              <w:spacing w:line="210" w:lineRule="exact"/>
              <w:ind w:left="206"/>
              <w:rPr>
                <w:sz w:val="21"/>
              </w:rPr>
            </w:pPr>
            <w:r>
              <w:rPr>
                <w:sz w:val="21"/>
              </w:rPr>
              <w:t>20学时/次</w:t>
            </w:r>
          </w:p>
        </w:tc>
        <w:tc>
          <w:tcPr>
            <w:tcW w:w="1581" w:type="dxa"/>
            <w:vMerge w:val="restart"/>
            <w:tcBorders>
              <w:top w:val="nil"/>
              <w:bottom w:val="nil"/>
            </w:tcBorders>
          </w:tcPr>
          <w:p>
            <w:pPr>
              <w:pStyle w:val="TableParagraph"/>
              <w:spacing w:before="93"/>
              <w:ind w:left="369"/>
              <w:rPr>
                <w:sz w:val="21"/>
              </w:rPr>
            </w:pPr>
            <w:r>
              <w:rPr>
                <w:sz w:val="21"/>
              </w:rPr>
              <w:t>获奖证书</w:t>
            </w: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line="210" w:lineRule="exact"/>
              <w:ind w:left="165" w:right="156"/>
              <w:jc w:val="center"/>
              <w:rPr>
                <w:sz w:val="21"/>
              </w:rPr>
            </w:pPr>
            <w:r>
              <w:rPr>
                <w:sz w:val="21"/>
              </w:rPr>
              <w:t>三等奖或第三名</w:t>
            </w:r>
          </w:p>
        </w:tc>
        <w:tc>
          <w:tcPr>
            <w:tcW w:w="1359" w:type="dxa"/>
          </w:tcPr>
          <w:p>
            <w:pPr>
              <w:pStyle w:val="TableParagraph"/>
              <w:spacing w:line="210" w:lineRule="exact"/>
              <w:ind w:left="206"/>
              <w:rPr>
                <w:sz w:val="21"/>
              </w:rPr>
            </w:pPr>
            <w:r>
              <w:rPr>
                <w:sz w:val="21"/>
              </w:rPr>
              <w:t>15学时/次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前四至八名</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59"/>
              <w:rPr>
                <w:sz w:val="21"/>
              </w:rPr>
            </w:pPr>
            <w:r>
              <w:rPr>
                <w:sz w:val="21"/>
              </w:rPr>
              <w:t>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一等奖或第一名</w:t>
            </w:r>
          </w:p>
        </w:tc>
        <w:tc>
          <w:tcPr>
            <w:tcW w:w="1359" w:type="dxa"/>
          </w:tcPr>
          <w:p>
            <w:pPr>
              <w:pStyle w:val="TableParagraph"/>
              <w:spacing w:line="210" w:lineRule="exact"/>
              <w:ind w:left="206"/>
              <w:rPr>
                <w:sz w:val="21"/>
              </w:rPr>
            </w:pPr>
            <w:r>
              <w:rPr>
                <w:sz w:val="21"/>
              </w:rPr>
              <w:t>20学时/次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二等奖或第二名</w:t>
            </w:r>
          </w:p>
        </w:tc>
        <w:tc>
          <w:tcPr>
            <w:tcW w:w="1359" w:type="dxa"/>
          </w:tcPr>
          <w:p>
            <w:pPr>
              <w:pStyle w:val="TableParagraph"/>
              <w:spacing w:line="210" w:lineRule="exact"/>
              <w:ind w:left="206"/>
              <w:rPr>
                <w:sz w:val="21"/>
              </w:rPr>
            </w:pPr>
            <w:r>
              <w:rPr>
                <w:sz w:val="21"/>
              </w:rPr>
              <w:t>15学时/次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spacing w:line="210" w:lineRule="exact"/>
              <w:ind w:left="5"/>
              <w:jc w:val="center"/>
              <w:rPr>
                <w:sz w:val="21"/>
              </w:rPr>
            </w:pPr>
            <w:r>
              <w:rPr>
                <w:sz w:val="21"/>
              </w:rPr>
              <w:t>校级</w:t>
            </w:r>
          </w:p>
        </w:tc>
        <w:tc>
          <w:tcPr>
            <w:tcW w:w="1841" w:type="dxa"/>
          </w:tcPr>
          <w:p>
            <w:pPr>
              <w:pStyle w:val="TableParagraph"/>
              <w:spacing w:line="210" w:lineRule="exact"/>
              <w:ind w:left="165" w:right="156"/>
              <w:jc w:val="center"/>
              <w:rPr>
                <w:sz w:val="21"/>
              </w:rPr>
            </w:pPr>
            <w:r>
              <w:rPr>
                <w:sz w:val="21"/>
              </w:rPr>
              <w:t>三等奖或第三名</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bottom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前四至八名</w:t>
            </w:r>
          </w:p>
        </w:tc>
        <w:tc>
          <w:tcPr>
            <w:tcW w:w="1359" w:type="dxa"/>
          </w:tcPr>
          <w:p>
            <w:pPr>
              <w:pStyle w:val="TableParagraph"/>
              <w:spacing w:line="210" w:lineRule="exact"/>
              <w:ind w:left="259"/>
              <w:rPr>
                <w:sz w:val="21"/>
              </w:rPr>
            </w:pPr>
            <w:r>
              <w:rPr>
                <w:sz w:val="21"/>
              </w:rPr>
              <w:t>5学时/次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top w:val="nil"/>
            </w:tcBorders>
          </w:tcPr>
          <w:p>
            <w:pPr>
              <w:pStyle w:val="TableParagraph"/>
              <w:rPr>
                <w:rFonts w:ascii="Times New Roman"/>
                <w:sz w:val="16"/>
              </w:rPr>
            </w:pPr>
          </w:p>
        </w:tc>
        <w:tc>
          <w:tcPr>
            <w:tcW w:w="1841" w:type="dxa"/>
          </w:tcPr>
          <w:p>
            <w:pPr>
              <w:pStyle w:val="TableParagraph"/>
              <w:spacing w:line="210" w:lineRule="exact"/>
              <w:ind w:left="162" w:right="156"/>
              <w:jc w:val="center"/>
              <w:rPr>
                <w:sz w:val="21"/>
              </w:rPr>
            </w:pPr>
            <w:r>
              <w:rPr>
                <w:sz w:val="21"/>
              </w:rPr>
              <w:t>其他参加者</w:t>
            </w:r>
          </w:p>
        </w:tc>
        <w:tc>
          <w:tcPr>
            <w:tcW w:w="1359" w:type="dxa"/>
          </w:tcPr>
          <w:p>
            <w:pPr>
              <w:pStyle w:val="TableParagraph"/>
              <w:spacing w:line="210" w:lineRule="exact"/>
              <w:ind w:left="259"/>
              <w:rPr>
                <w:sz w:val="21"/>
              </w:rPr>
            </w:pPr>
            <w:r>
              <w:rPr>
                <w:sz w:val="21"/>
              </w:rPr>
              <w:t>3学时/次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tcBorders>
              <w:top w:val="nil"/>
              <w:bottom w:val="nil"/>
            </w:tcBorders>
          </w:tcPr>
          <w:p>
            <w:pPr>
              <w:pStyle w:val="TableParagraph"/>
              <w:rPr>
                <w:rFonts w:ascii="Times New Roman"/>
                <w:sz w:val="16"/>
              </w:rPr>
            </w:pPr>
          </w:p>
        </w:tc>
        <w:tc>
          <w:tcPr>
            <w:tcW w:w="1131" w:type="dxa"/>
            <w:tcBorders>
              <w:bottom w:val="nil"/>
            </w:tcBorders>
          </w:tcPr>
          <w:p>
            <w:pPr>
              <w:pStyle w:val="TableParagraph"/>
              <w:rPr>
                <w:rFonts w:ascii="Times New Roman"/>
                <w:sz w:val="16"/>
              </w:rPr>
            </w:pPr>
          </w:p>
        </w:tc>
        <w:tc>
          <w:tcPr>
            <w:tcW w:w="1841" w:type="dxa"/>
          </w:tcPr>
          <w:p>
            <w:pPr>
              <w:pStyle w:val="TableParagraph"/>
              <w:spacing w:line="210" w:lineRule="exact"/>
              <w:ind w:left="165" w:right="156"/>
              <w:jc w:val="center"/>
              <w:rPr>
                <w:sz w:val="21"/>
              </w:rPr>
            </w:pPr>
            <w:r>
              <w:rPr>
                <w:sz w:val="21"/>
              </w:rPr>
              <w:t>一等奖或第一名</w:t>
            </w:r>
          </w:p>
        </w:tc>
        <w:tc>
          <w:tcPr>
            <w:tcW w:w="1359" w:type="dxa"/>
          </w:tcPr>
          <w:p>
            <w:pPr>
              <w:pStyle w:val="TableParagraph"/>
              <w:spacing w:line="210" w:lineRule="exact"/>
              <w:ind w:left="206"/>
              <w:rPr>
                <w:sz w:val="21"/>
              </w:rPr>
            </w:pPr>
            <w:r>
              <w:rPr>
                <w:sz w:val="21"/>
              </w:rPr>
              <w:t>10学时/次</w:t>
            </w:r>
          </w:p>
        </w:tc>
        <w:tc>
          <w:tcPr>
            <w:tcW w:w="1581" w:type="dxa"/>
            <w:tcBorders>
              <w:top w:val="nil"/>
              <w:bottom w:val="nil"/>
            </w:tcBorders>
          </w:tcPr>
          <w:p>
            <w:pPr>
              <w:pStyle w:val="TableParagraph"/>
              <w:rPr>
                <w:rFonts w:ascii="Times New Roman"/>
                <w:sz w:val="16"/>
              </w:rPr>
            </w:pPr>
          </w:p>
        </w:tc>
        <w:tc>
          <w:tcPr>
            <w:tcW w:w="2300" w:type="dxa"/>
            <w:vMerge/>
            <w:tcBorders>
              <w:top w:val="nil"/>
            </w:tcBorders>
          </w:tcPr>
          <w:p>
            <w:pPr>
              <w:rPr>
                <w:sz w:val="2"/>
                <w:szCs w:val="2"/>
              </w:rPr>
            </w:pPr>
          </w:p>
        </w:tc>
      </w:tr>
      <w:tr>
        <w:trPr>
          <w:trHeight w:val="230" w:hRule="atLeast"/>
        </w:trPr>
        <w:tc>
          <w:tcPr>
            <w:tcW w:w="854" w:type="dxa"/>
            <w:vMerge w:val="restart"/>
            <w:tcBorders>
              <w:top w:val="nil"/>
              <w:bottom w:val="nil"/>
            </w:tcBorders>
          </w:tcPr>
          <w:p>
            <w:pPr>
              <w:pStyle w:val="TableParagraph"/>
              <w:rPr>
                <w:rFonts w:ascii="Times New Roman"/>
                <w:sz w:val="20"/>
              </w:rPr>
            </w:pPr>
          </w:p>
        </w:tc>
        <w:tc>
          <w:tcPr>
            <w:tcW w:w="1131" w:type="dxa"/>
            <w:vMerge w:val="restart"/>
            <w:tcBorders>
              <w:top w:val="nil"/>
              <w:bottom w:val="nil"/>
            </w:tcBorders>
          </w:tcPr>
          <w:p>
            <w:pPr>
              <w:pStyle w:val="TableParagraph"/>
              <w:spacing w:before="105"/>
              <w:ind w:left="354"/>
              <w:rPr>
                <w:sz w:val="21"/>
              </w:rPr>
            </w:pPr>
            <w:r>
              <w:rPr>
                <w:sz w:val="21"/>
              </w:rPr>
              <w:t>院级</w:t>
            </w:r>
          </w:p>
        </w:tc>
        <w:tc>
          <w:tcPr>
            <w:tcW w:w="1841" w:type="dxa"/>
          </w:tcPr>
          <w:p>
            <w:pPr>
              <w:pStyle w:val="TableParagraph"/>
              <w:spacing w:line="210" w:lineRule="exact"/>
              <w:ind w:left="165" w:right="156"/>
              <w:jc w:val="center"/>
              <w:rPr>
                <w:sz w:val="21"/>
              </w:rPr>
            </w:pPr>
            <w:r>
              <w:rPr>
                <w:sz w:val="21"/>
              </w:rPr>
              <w:t>二等奖或第二名</w:t>
            </w:r>
          </w:p>
        </w:tc>
        <w:tc>
          <w:tcPr>
            <w:tcW w:w="1359" w:type="dxa"/>
          </w:tcPr>
          <w:p>
            <w:pPr>
              <w:pStyle w:val="TableParagraph"/>
              <w:spacing w:line="210" w:lineRule="exact"/>
              <w:ind w:left="259"/>
              <w:rPr>
                <w:sz w:val="21"/>
              </w:rPr>
            </w:pPr>
            <w:r>
              <w:rPr>
                <w:sz w:val="21"/>
              </w:rPr>
              <w:t>7学时/次</w:t>
            </w:r>
          </w:p>
        </w:tc>
        <w:tc>
          <w:tcPr>
            <w:tcW w:w="1581" w:type="dxa"/>
            <w:vMerge w:val="restart"/>
            <w:tcBorders>
              <w:top w:val="nil"/>
              <w:bottom w:val="nil"/>
            </w:tcBorders>
          </w:tcPr>
          <w:p>
            <w:pPr>
              <w:pStyle w:val="TableParagraph"/>
              <w:rPr>
                <w:rFonts w:ascii="Times New Roman"/>
                <w:sz w:val="20"/>
              </w:rPr>
            </w:pPr>
          </w:p>
        </w:tc>
        <w:tc>
          <w:tcPr>
            <w:tcW w:w="2300" w:type="dxa"/>
            <w:vMerge/>
            <w:tcBorders>
              <w:top w:val="nil"/>
            </w:tcBorders>
          </w:tcPr>
          <w:p>
            <w:pPr>
              <w:rPr>
                <w:sz w:val="2"/>
                <w:szCs w:val="2"/>
              </w:rPr>
            </w:pPr>
          </w:p>
        </w:tc>
      </w:tr>
      <w:tr>
        <w:trPr>
          <w:trHeight w:val="230" w:hRule="atLeast"/>
        </w:trPr>
        <w:tc>
          <w:tcPr>
            <w:tcW w:w="854" w:type="dxa"/>
            <w:vMerge/>
            <w:tcBorders>
              <w:top w:val="nil"/>
              <w:bottom w:val="nil"/>
            </w:tcBorders>
          </w:tcPr>
          <w:p>
            <w:pPr>
              <w:rPr>
                <w:sz w:val="2"/>
                <w:szCs w:val="2"/>
              </w:rPr>
            </w:pPr>
          </w:p>
        </w:tc>
        <w:tc>
          <w:tcPr>
            <w:tcW w:w="1131" w:type="dxa"/>
            <w:vMerge/>
            <w:tcBorders>
              <w:top w:val="nil"/>
              <w:bottom w:val="nil"/>
            </w:tcBorders>
          </w:tcPr>
          <w:p>
            <w:pPr>
              <w:rPr>
                <w:sz w:val="2"/>
                <w:szCs w:val="2"/>
              </w:rPr>
            </w:pPr>
          </w:p>
        </w:tc>
        <w:tc>
          <w:tcPr>
            <w:tcW w:w="1841" w:type="dxa"/>
          </w:tcPr>
          <w:p>
            <w:pPr>
              <w:pStyle w:val="TableParagraph"/>
              <w:spacing w:line="210" w:lineRule="exact"/>
              <w:ind w:left="165" w:right="156"/>
              <w:jc w:val="center"/>
              <w:rPr>
                <w:sz w:val="21"/>
              </w:rPr>
            </w:pPr>
            <w:r>
              <w:rPr>
                <w:sz w:val="21"/>
              </w:rPr>
              <w:t>三等奖或第三名</w:t>
            </w:r>
          </w:p>
        </w:tc>
        <w:tc>
          <w:tcPr>
            <w:tcW w:w="1359" w:type="dxa"/>
          </w:tcPr>
          <w:p>
            <w:pPr>
              <w:pStyle w:val="TableParagraph"/>
              <w:spacing w:line="210" w:lineRule="exact"/>
              <w:ind w:left="259"/>
              <w:rPr>
                <w:sz w:val="21"/>
              </w:rPr>
            </w:pPr>
            <w:r>
              <w:rPr>
                <w:sz w:val="21"/>
              </w:rPr>
              <w:t>5学时/次</w:t>
            </w:r>
          </w:p>
        </w:tc>
        <w:tc>
          <w:tcPr>
            <w:tcW w:w="1581" w:type="dxa"/>
            <w:vMerge/>
            <w:tcBorders>
              <w:top w:val="nil"/>
              <w:bottom w:val="nil"/>
            </w:tcBorders>
          </w:tcPr>
          <w:p>
            <w:pPr>
              <w:rPr>
                <w:sz w:val="2"/>
                <w:szCs w:val="2"/>
              </w:rPr>
            </w:pPr>
          </w:p>
        </w:tc>
        <w:tc>
          <w:tcPr>
            <w:tcW w:w="2300" w:type="dxa"/>
            <w:vMerge/>
            <w:tcBorders>
              <w:top w:val="nil"/>
            </w:tcBorders>
          </w:tcPr>
          <w:p>
            <w:pPr>
              <w:rPr>
                <w:sz w:val="2"/>
                <w:szCs w:val="2"/>
              </w:rPr>
            </w:pPr>
          </w:p>
        </w:tc>
      </w:tr>
      <w:tr>
        <w:trPr>
          <w:trHeight w:val="252" w:hRule="atLeast"/>
        </w:trPr>
        <w:tc>
          <w:tcPr>
            <w:tcW w:w="854" w:type="dxa"/>
            <w:tcBorders>
              <w:top w:val="nil"/>
            </w:tcBorders>
          </w:tcPr>
          <w:p>
            <w:pPr>
              <w:pStyle w:val="TableParagraph"/>
              <w:rPr>
                <w:rFonts w:ascii="Times New Roman"/>
                <w:sz w:val="18"/>
              </w:rPr>
            </w:pPr>
          </w:p>
        </w:tc>
        <w:tc>
          <w:tcPr>
            <w:tcW w:w="1131" w:type="dxa"/>
            <w:tcBorders>
              <w:top w:val="nil"/>
            </w:tcBorders>
          </w:tcPr>
          <w:p>
            <w:pPr>
              <w:pStyle w:val="TableParagraph"/>
              <w:rPr>
                <w:rFonts w:ascii="Times New Roman"/>
                <w:sz w:val="18"/>
              </w:rPr>
            </w:pPr>
          </w:p>
        </w:tc>
        <w:tc>
          <w:tcPr>
            <w:tcW w:w="1841" w:type="dxa"/>
          </w:tcPr>
          <w:p>
            <w:pPr>
              <w:pStyle w:val="TableParagraph"/>
              <w:spacing w:line="232" w:lineRule="exact"/>
              <w:ind w:left="162" w:right="156"/>
              <w:jc w:val="center"/>
              <w:rPr>
                <w:sz w:val="21"/>
              </w:rPr>
            </w:pPr>
            <w:r>
              <w:rPr>
                <w:sz w:val="21"/>
              </w:rPr>
              <w:t>前四至八名</w:t>
            </w:r>
          </w:p>
        </w:tc>
        <w:tc>
          <w:tcPr>
            <w:tcW w:w="1359" w:type="dxa"/>
          </w:tcPr>
          <w:p>
            <w:pPr>
              <w:pStyle w:val="TableParagraph"/>
              <w:spacing w:line="232" w:lineRule="exact"/>
              <w:ind w:left="259"/>
              <w:rPr>
                <w:sz w:val="21"/>
              </w:rPr>
            </w:pPr>
            <w:r>
              <w:rPr>
                <w:sz w:val="21"/>
              </w:rPr>
              <w:t>3学时/次</w:t>
            </w:r>
          </w:p>
        </w:tc>
        <w:tc>
          <w:tcPr>
            <w:tcW w:w="1581" w:type="dxa"/>
            <w:tcBorders>
              <w:top w:val="nil"/>
            </w:tcBorders>
          </w:tcPr>
          <w:p>
            <w:pPr>
              <w:pStyle w:val="TableParagraph"/>
              <w:rPr>
                <w:rFonts w:ascii="Times New Roman"/>
                <w:sz w:val="18"/>
              </w:rPr>
            </w:pPr>
          </w:p>
        </w:tc>
        <w:tc>
          <w:tcPr>
            <w:tcW w:w="2300" w:type="dxa"/>
            <w:vMerge/>
            <w:tcBorders>
              <w:top w:val="nil"/>
            </w:tcBorders>
          </w:tcPr>
          <w:p>
            <w:pPr>
              <w:rPr>
                <w:sz w:val="2"/>
                <w:szCs w:val="2"/>
              </w:rPr>
            </w:pPr>
          </w:p>
        </w:tc>
      </w:tr>
    </w:tbl>
    <w:p>
      <w:pPr>
        <w:spacing w:after="0"/>
        <w:rPr>
          <w:sz w:val="2"/>
          <w:szCs w:val="2"/>
        </w:rPr>
        <w:sectPr>
          <w:pgSz w:w="11910" w:h="16840"/>
          <w:pgMar w:header="0" w:footer="1481" w:top="1600" w:bottom="1600" w:left="1120" w:right="1120"/>
        </w:sectPr>
      </w:pPr>
    </w:p>
    <w:p>
      <w:pPr>
        <w:pStyle w:val="BodyText"/>
        <w:rPr>
          <w:b/>
          <w:sz w:val="20"/>
        </w:rPr>
      </w:pPr>
    </w:p>
    <w:p>
      <w:pPr>
        <w:pStyle w:val="BodyText"/>
        <w:spacing w:before="10"/>
        <w:rPr>
          <w:b/>
          <w:sz w:val="20"/>
        </w:rPr>
      </w:pPr>
    </w:p>
    <w:p>
      <w:pPr>
        <w:pStyle w:val="BodyText"/>
        <w:spacing w:before="54"/>
        <w:ind w:left="1051"/>
      </w:pPr>
      <w:r>
        <w:rPr/>
        <w:t>（此页无正文）</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shape style="position:absolute;margin-left:71.150002pt;margin-top:19.4175pt;width:453pt;height:.1pt;mso-position-horizontal-relative:page;mso-position-vertical-relative:paragraph;z-index:-15728128;mso-wrap-distance-left:0;mso-wrap-distance-right:0" coordorigin="1423,388" coordsize="9060,0" path="m1423,388l10483,388e" filled="false" stroked="true" strokeweight=".96pt" strokecolor="#000000">
            <v:path arrowok="t"/>
            <v:stroke dashstyle="solid"/>
            <w10:wrap type="topAndBottom"/>
          </v:shape>
        </w:pict>
      </w:r>
    </w:p>
    <w:p>
      <w:pPr>
        <w:tabs>
          <w:tab w:pos="6291" w:val="left" w:leader="none"/>
        </w:tabs>
        <w:spacing w:before="78" w:after="107"/>
        <w:ind w:left="550" w:right="0" w:firstLine="0"/>
        <w:jc w:val="left"/>
        <w:rPr>
          <w:sz w:val="28"/>
        </w:rPr>
      </w:pPr>
      <w:r>
        <w:rPr>
          <w:sz w:val="28"/>
        </w:rPr>
        <w:t>台</w:t>
      </w:r>
      <w:r>
        <w:rPr>
          <w:spacing w:val="-3"/>
          <w:sz w:val="28"/>
        </w:rPr>
        <w:t>州</w:t>
      </w:r>
      <w:r>
        <w:rPr>
          <w:sz w:val="28"/>
        </w:rPr>
        <w:t>科技</w:t>
      </w:r>
      <w:r>
        <w:rPr>
          <w:spacing w:val="-3"/>
          <w:sz w:val="28"/>
        </w:rPr>
        <w:t>职</w:t>
      </w:r>
      <w:r>
        <w:rPr>
          <w:sz w:val="28"/>
        </w:rPr>
        <w:t>业学</w:t>
      </w:r>
      <w:r>
        <w:rPr>
          <w:spacing w:val="-3"/>
          <w:sz w:val="28"/>
        </w:rPr>
        <w:t>院</w:t>
      </w:r>
      <w:r>
        <w:rPr>
          <w:sz w:val="28"/>
        </w:rPr>
        <w:t>办公室</w:t>
        <w:tab/>
        <w:t>2019</w:t>
      </w:r>
      <w:r>
        <w:rPr>
          <w:spacing w:val="-72"/>
          <w:sz w:val="28"/>
        </w:rPr>
        <w:t> </w:t>
      </w:r>
      <w:r>
        <w:rPr>
          <w:sz w:val="28"/>
        </w:rPr>
        <w:t>年</w:t>
      </w:r>
      <w:r>
        <w:rPr>
          <w:spacing w:val="-70"/>
          <w:sz w:val="28"/>
        </w:rPr>
        <w:t> </w:t>
      </w:r>
      <w:r>
        <w:rPr>
          <w:sz w:val="28"/>
        </w:rPr>
        <w:t>11</w:t>
      </w:r>
      <w:r>
        <w:rPr>
          <w:spacing w:val="-72"/>
          <w:sz w:val="28"/>
        </w:rPr>
        <w:t> </w:t>
      </w:r>
      <w:r>
        <w:rPr>
          <w:sz w:val="28"/>
        </w:rPr>
        <w:t>月</w:t>
      </w:r>
      <w:r>
        <w:rPr>
          <w:spacing w:val="-70"/>
          <w:sz w:val="28"/>
        </w:rPr>
        <w:t> </w:t>
      </w:r>
      <w:r>
        <w:rPr>
          <w:sz w:val="28"/>
        </w:rPr>
        <w:t>14</w:t>
      </w:r>
      <w:r>
        <w:rPr>
          <w:spacing w:val="-72"/>
          <w:sz w:val="28"/>
        </w:rPr>
        <w:t> </w:t>
      </w:r>
      <w:r>
        <w:rPr>
          <w:sz w:val="28"/>
        </w:rPr>
        <w:t>日</w:t>
      </w:r>
      <w:r>
        <w:rPr>
          <w:spacing w:val="-3"/>
          <w:sz w:val="28"/>
        </w:rPr>
        <w:t>印</w:t>
      </w:r>
      <w:r>
        <w:rPr>
          <w:sz w:val="28"/>
        </w:rPr>
        <w:t>发</w:t>
      </w:r>
    </w:p>
    <w:p>
      <w:pPr>
        <w:pStyle w:val="BodyText"/>
        <w:spacing w:line="20" w:lineRule="exact"/>
        <w:ind w:left="293"/>
        <w:rPr>
          <w:sz w:val="2"/>
        </w:rPr>
      </w:pPr>
      <w:r>
        <w:rPr>
          <w:sz w:val="2"/>
        </w:rPr>
        <w:pict>
          <v:group style="width:453pt;height:1pt;mso-position-horizontal-relative:char;mso-position-vertical-relative:line" coordorigin="0,0" coordsize="9060,20">
            <v:line style="position:absolute" from="0,10" to="9060,10" stroked="true" strokeweight=".96pt" strokecolor="#000000">
              <v:stroke dashstyle="solid"/>
            </v:line>
          </v:group>
        </w:pict>
      </w:r>
      <w:r>
        <w:rPr>
          <w:sz w:val="2"/>
        </w:rPr>
      </w:r>
    </w:p>
    <w:sectPr>
      <w:pgSz w:w="11910" w:h="16840"/>
      <w:pgMar w:header="0" w:footer="1481" w:top="1600" w:bottom="16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2.720001pt;margin-top:756.929871pt;width:40.050pt;height:17.6pt;mso-position-horizontal-relative:page;mso-position-vertical-relative:page;z-index:-17147392" type="#_x0000_t202" filled="false" stroked="false">
          <v:textbox inset="0,0,0,0">
            <w:txbxContent>
              <w:p>
                <w:pPr>
                  <w:spacing w:line="351" w:lineRule="exact" w:before="0"/>
                  <w:ind w:left="20" w:right="0" w:firstLine="0"/>
                  <w:jc w:val="left"/>
                  <w:rPr>
                    <w:rFonts w:ascii="宋体" w:eastAsia="宋体" w:hint="eastAsia"/>
                    <w:sz w:val="28"/>
                  </w:rPr>
                </w:pPr>
                <w:r>
                  <w:rPr>
                    <w:rFonts w:ascii="宋体" w:eastAsia="宋体" w:hint="eastAsia"/>
                    <w:sz w:val="28"/>
                  </w:rPr>
                  <w:t>－</w:t>
                </w:r>
                <w:r>
                  <w:rPr/>
                  <w:fldChar w:fldCharType="begin"/>
                </w:r>
                <w:r>
                  <w:rPr>
                    <w:rFonts w:ascii="Times New Roman" w:eastAsia="Times New Roman"/>
                    <w:sz w:val="28"/>
                  </w:rPr>
                  <w:instrText> PAGE </w:instrText>
                </w:r>
                <w:r>
                  <w:rPr/>
                  <w:fldChar w:fldCharType="separate"/>
                </w:r>
                <w:r>
                  <w:rPr/>
                  <w:t>1</w:t>
                </w:r>
                <w:r>
                  <w:rPr/>
                  <w:fldChar w:fldCharType="end"/>
                </w:r>
                <w:r>
                  <w:rPr>
                    <w:rFonts w:ascii="宋体" w:eastAsia="宋体" w:hint="eastAsia"/>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800003pt;margin-top:756.929871pt;width:40.050pt;height:17.6pt;mso-position-horizontal-relative:page;mso-position-vertical-relative:page;z-index:-17146880" type="#_x0000_t202" filled="false" stroked="false">
          <v:textbox inset="0,0,0,0">
            <w:txbxContent>
              <w:p>
                <w:pPr>
                  <w:spacing w:line="351" w:lineRule="exact" w:before="0"/>
                  <w:ind w:left="20" w:right="0" w:firstLine="0"/>
                  <w:jc w:val="left"/>
                  <w:rPr>
                    <w:rFonts w:ascii="宋体" w:eastAsia="宋体" w:hint="eastAsia"/>
                    <w:sz w:val="28"/>
                  </w:rPr>
                </w:pPr>
                <w:r>
                  <w:rPr>
                    <w:rFonts w:ascii="宋体" w:eastAsia="宋体" w:hint="eastAsia"/>
                    <w:sz w:val="28"/>
                  </w:rPr>
                  <w:t>－</w:t>
                </w:r>
                <w:r>
                  <w:rPr/>
                  <w:fldChar w:fldCharType="begin"/>
                </w:r>
                <w:r>
                  <w:rPr>
                    <w:rFonts w:ascii="Times New Roman" w:eastAsia="Times New Roman"/>
                    <w:sz w:val="28"/>
                  </w:rPr>
                  <w:instrText> PAGE </w:instrText>
                </w:r>
                <w:r>
                  <w:rPr/>
                  <w:fldChar w:fldCharType="separate"/>
                </w:r>
                <w:r>
                  <w:rPr/>
                  <w:t>2</w:t>
                </w:r>
                <w:r>
                  <w:rPr/>
                  <w:fldChar w:fldCharType="end"/>
                </w:r>
                <w:r>
                  <w:rPr>
                    <w:rFonts w:ascii="宋体" w:eastAsia="宋体" w:hint="eastAsia"/>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800003pt;margin-top:756.929871pt;width:47.05pt;height:17.6pt;mso-position-horizontal-relative:page;mso-position-vertical-relative:page;z-index:-17146368" type="#_x0000_t202" filled="false" stroked="false">
          <v:textbox inset="0,0,0,0">
            <w:txbxContent>
              <w:p>
                <w:pPr>
                  <w:spacing w:line="351" w:lineRule="exact" w:before="0"/>
                  <w:ind w:left="20" w:right="0" w:firstLine="0"/>
                  <w:jc w:val="left"/>
                  <w:rPr>
                    <w:rFonts w:ascii="宋体" w:eastAsia="宋体" w:hint="eastAsia"/>
                    <w:sz w:val="28"/>
                  </w:rPr>
                </w:pPr>
                <w:r>
                  <w:rPr>
                    <w:rFonts w:ascii="宋体" w:eastAsia="宋体" w:hint="eastAsia"/>
                    <w:sz w:val="28"/>
                  </w:rPr>
                  <w:t>－</w:t>
                </w:r>
                <w:r>
                  <w:rPr/>
                  <w:fldChar w:fldCharType="begin"/>
                </w:r>
                <w:r>
                  <w:rPr>
                    <w:rFonts w:ascii="Times New Roman" w:eastAsia="Times New Roman"/>
                    <w:sz w:val="28"/>
                  </w:rPr>
                  <w:instrText> PAGE </w:instrText>
                </w:r>
                <w:r>
                  <w:rPr/>
                  <w:fldChar w:fldCharType="separate"/>
                </w:r>
                <w:r>
                  <w:rPr/>
                  <w:t>10</w:t>
                </w:r>
                <w:r>
                  <w:rPr/>
                  <w:fldChar w:fldCharType="end"/>
                </w:r>
                <w:r>
                  <w:rPr>
                    <w:rFonts w:ascii="宋体" w:eastAsia="宋体" w:hint="eastAsia"/>
                    <w:sz w:val="2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5.640015pt;margin-top:756.929871pt;width:47.15pt;height:17.6pt;mso-position-horizontal-relative:page;mso-position-vertical-relative:page;z-index:-17145856" type="#_x0000_t202" filled="false" stroked="false">
          <v:textbox inset="0,0,0,0">
            <w:txbxContent>
              <w:p>
                <w:pPr>
                  <w:spacing w:line="351" w:lineRule="exact" w:before="0"/>
                  <w:ind w:left="20" w:right="0" w:firstLine="0"/>
                  <w:jc w:val="left"/>
                  <w:rPr>
                    <w:rFonts w:ascii="宋体" w:eastAsia="宋体" w:hint="eastAsia"/>
                    <w:sz w:val="28"/>
                  </w:rPr>
                </w:pPr>
                <w:r>
                  <w:rPr>
                    <w:rFonts w:ascii="宋体" w:eastAsia="宋体" w:hint="eastAsia"/>
                    <w:sz w:val="28"/>
                  </w:rPr>
                  <w:t>－</w:t>
                </w:r>
                <w:r>
                  <w:rPr/>
                  <w:fldChar w:fldCharType="begin"/>
                </w:r>
                <w:r>
                  <w:rPr>
                    <w:rFonts w:ascii="Times New Roman" w:eastAsia="Times New Roman"/>
                    <w:sz w:val="28"/>
                  </w:rPr>
                  <w:instrText> PAGE </w:instrText>
                </w:r>
                <w:r>
                  <w:rPr/>
                  <w:fldChar w:fldCharType="separate"/>
                </w:r>
                <w:r>
                  <w:rPr/>
                  <w:t>11</w:t>
                </w:r>
                <w:r>
                  <w:rPr/>
                  <w:fldChar w:fldCharType="end"/>
                </w:r>
                <w:r>
                  <w:rPr>
                    <w:rFonts w:ascii="宋体" w:eastAsia="宋体" w:hint="eastAsia"/>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624" w:hanging="214"/>
        <w:jc w:val="left"/>
      </w:pPr>
      <w:rPr>
        <w:rFonts w:hint="default" w:ascii="仿宋" w:hAnsi="仿宋" w:eastAsia="仿宋" w:cs="仿宋"/>
        <w:b/>
        <w:bCs/>
        <w:spacing w:val="-2"/>
        <w:w w:val="98"/>
        <w:sz w:val="19"/>
        <w:szCs w:val="19"/>
        <w:lang w:val="en-US" w:eastAsia="zh-CN" w:bidi="ar-SA"/>
      </w:rPr>
    </w:lvl>
    <w:lvl w:ilvl="1">
      <w:start w:val="0"/>
      <w:numFmt w:val="bullet"/>
      <w:lvlText w:val="•"/>
      <w:lvlJc w:val="left"/>
      <w:pPr>
        <w:ind w:left="1525" w:hanging="214"/>
      </w:pPr>
      <w:rPr>
        <w:rFonts w:hint="default"/>
        <w:lang w:val="en-US" w:eastAsia="zh-CN" w:bidi="ar-SA"/>
      </w:rPr>
    </w:lvl>
    <w:lvl w:ilvl="2">
      <w:start w:val="0"/>
      <w:numFmt w:val="bullet"/>
      <w:lvlText w:val="•"/>
      <w:lvlJc w:val="left"/>
      <w:pPr>
        <w:ind w:left="2430" w:hanging="214"/>
      </w:pPr>
      <w:rPr>
        <w:rFonts w:hint="default"/>
        <w:lang w:val="en-US" w:eastAsia="zh-CN" w:bidi="ar-SA"/>
      </w:rPr>
    </w:lvl>
    <w:lvl w:ilvl="3">
      <w:start w:val="0"/>
      <w:numFmt w:val="bullet"/>
      <w:lvlText w:val="•"/>
      <w:lvlJc w:val="left"/>
      <w:pPr>
        <w:ind w:left="3335" w:hanging="214"/>
      </w:pPr>
      <w:rPr>
        <w:rFonts w:hint="default"/>
        <w:lang w:val="en-US" w:eastAsia="zh-CN" w:bidi="ar-SA"/>
      </w:rPr>
    </w:lvl>
    <w:lvl w:ilvl="4">
      <w:start w:val="0"/>
      <w:numFmt w:val="bullet"/>
      <w:lvlText w:val="•"/>
      <w:lvlJc w:val="left"/>
      <w:pPr>
        <w:ind w:left="4240" w:hanging="214"/>
      </w:pPr>
      <w:rPr>
        <w:rFonts w:hint="default"/>
        <w:lang w:val="en-US" w:eastAsia="zh-CN" w:bidi="ar-SA"/>
      </w:rPr>
    </w:lvl>
    <w:lvl w:ilvl="5">
      <w:start w:val="0"/>
      <w:numFmt w:val="bullet"/>
      <w:lvlText w:val="•"/>
      <w:lvlJc w:val="left"/>
      <w:pPr>
        <w:ind w:left="5145" w:hanging="214"/>
      </w:pPr>
      <w:rPr>
        <w:rFonts w:hint="default"/>
        <w:lang w:val="en-US" w:eastAsia="zh-CN" w:bidi="ar-SA"/>
      </w:rPr>
    </w:lvl>
    <w:lvl w:ilvl="6">
      <w:start w:val="0"/>
      <w:numFmt w:val="bullet"/>
      <w:lvlText w:val="•"/>
      <w:lvlJc w:val="left"/>
      <w:pPr>
        <w:ind w:left="6050" w:hanging="214"/>
      </w:pPr>
      <w:rPr>
        <w:rFonts w:hint="default"/>
        <w:lang w:val="en-US" w:eastAsia="zh-CN" w:bidi="ar-SA"/>
      </w:rPr>
    </w:lvl>
    <w:lvl w:ilvl="7">
      <w:start w:val="0"/>
      <w:numFmt w:val="bullet"/>
      <w:lvlText w:val="•"/>
      <w:lvlJc w:val="left"/>
      <w:pPr>
        <w:ind w:left="6955" w:hanging="214"/>
      </w:pPr>
      <w:rPr>
        <w:rFonts w:hint="default"/>
        <w:lang w:val="en-US" w:eastAsia="zh-CN" w:bidi="ar-SA"/>
      </w:rPr>
    </w:lvl>
    <w:lvl w:ilvl="8">
      <w:start w:val="0"/>
      <w:numFmt w:val="bullet"/>
      <w:lvlText w:val="•"/>
      <w:lvlJc w:val="left"/>
      <w:pPr>
        <w:ind w:left="7860" w:hanging="214"/>
      </w:pPr>
      <w:rPr>
        <w:rFonts w:hint="default"/>
        <w:lang w:val="en-US" w:eastAsia="zh-CN" w:bidi="ar-SA"/>
      </w:rPr>
    </w:lvl>
  </w:abstractNum>
  <w:abstractNum w:abstractNumId="10">
    <w:multiLevelType w:val="hybridMultilevel"/>
    <w:lvl w:ilvl="0">
      <w:start w:val="1"/>
      <w:numFmt w:val="decimal"/>
      <w:lvlText w:val="（%1）"/>
      <w:lvlJc w:val="left"/>
      <w:pPr>
        <w:ind w:left="411" w:hanging="848"/>
        <w:jc w:val="left"/>
      </w:pPr>
      <w:rPr>
        <w:rFonts w:hint="default" w:ascii="仿宋" w:hAnsi="仿宋" w:eastAsia="仿宋" w:cs="仿宋"/>
        <w:spacing w:val="15"/>
        <w:w w:val="99"/>
        <w:sz w:val="30"/>
        <w:szCs w:val="30"/>
        <w:lang w:val="en-US" w:eastAsia="zh-CN" w:bidi="ar-SA"/>
      </w:rPr>
    </w:lvl>
    <w:lvl w:ilvl="1">
      <w:start w:val="0"/>
      <w:numFmt w:val="bullet"/>
      <w:lvlText w:val="•"/>
      <w:lvlJc w:val="left"/>
      <w:pPr>
        <w:ind w:left="1345" w:hanging="848"/>
      </w:pPr>
      <w:rPr>
        <w:rFonts w:hint="default"/>
        <w:lang w:val="en-US" w:eastAsia="zh-CN" w:bidi="ar-SA"/>
      </w:rPr>
    </w:lvl>
    <w:lvl w:ilvl="2">
      <w:start w:val="0"/>
      <w:numFmt w:val="bullet"/>
      <w:lvlText w:val="•"/>
      <w:lvlJc w:val="left"/>
      <w:pPr>
        <w:ind w:left="2270" w:hanging="848"/>
      </w:pPr>
      <w:rPr>
        <w:rFonts w:hint="default"/>
        <w:lang w:val="en-US" w:eastAsia="zh-CN" w:bidi="ar-SA"/>
      </w:rPr>
    </w:lvl>
    <w:lvl w:ilvl="3">
      <w:start w:val="0"/>
      <w:numFmt w:val="bullet"/>
      <w:lvlText w:val="•"/>
      <w:lvlJc w:val="left"/>
      <w:pPr>
        <w:ind w:left="3195" w:hanging="848"/>
      </w:pPr>
      <w:rPr>
        <w:rFonts w:hint="default"/>
        <w:lang w:val="en-US" w:eastAsia="zh-CN" w:bidi="ar-SA"/>
      </w:rPr>
    </w:lvl>
    <w:lvl w:ilvl="4">
      <w:start w:val="0"/>
      <w:numFmt w:val="bullet"/>
      <w:lvlText w:val="•"/>
      <w:lvlJc w:val="left"/>
      <w:pPr>
        <w:ind w:left="4120" w:hanging="848"/>
      </w:pPr>
      <w:rPr>
        <w:rFonts w:hint="default"/>
        <w:lang w:val="en-US" w:eastAsia="zh-CN" w:bidi="ar-SA"/>
      </w:rPr>
    </w:lvl>
    <w:lvl w:ilvl="5">
      <w:start w:val="0"/>
      <w:numFmt w:val="bullet"/>
      <w:lvlText w:val="•"/>
      <w:lvlJc w:val="left"/>
      <w:pPr>
        <w:ind w:left="5045" w:hanging="848"/>
      </w:pPr>
      <w:rPr>
        <w:rFonts w:hint="default"/>
        <w:lang w:val="en-US" w:eastAsia="zh-CN" w:bidi="ar-SA"/>
      </w:rPr>
    </w:lvl>
    <w:lvl w:ilvl="6">
      <w:start w:val="0"/>
      <w:numFmt w:val="bullet"/>
      <w:lvlText w:val="•"/>
      <w:lvlJc w:val="left"/>
      <w:pPr>
        <w:ind w:left="5970" w:hanging="848"/>
      </w:pPr>
      <w:rPr>
        <w:rFonts w:hint="default"/>
        <w:lang w:val="en-US" w:eastAsia="zh-CN" w:bidi="ar-SA"/>
      </w:rPr>
    </w:lvl>
    <w:lvl w:ilvl="7">
      <w:start w:val="0"/>
      <w:numFmt w:val="bullet"/>
      <w:lvlText w:val="•"/>
      <w:lvlJc w:val="left"/>
      <w:pPr>
        <w:ind w:left="6895" w:hanging="848"/>
      </w:pPr>
      <w:rPr>
        <w:rFonts w:hint="default"/>
        <w:lang w:val="en-US" w:eastAsia="zh-CN" w:bidi="ar-SA"/>
      </w:rPr>
    </w:lvl>
    <w:lvl w:ilvl="8">
      <w:start w:val="0"/>
      <w:numFmt w:val="bullet"/>
      <w:lvlText w:val="•"/>
      <w:lvlJc w:val="left"/>
      <w:pPr>
        <w:ind w:left="7820" w:hanging="848"/>
      </w:pPr>
      <w:rPr>
        <w:rFonts w:hint="default"/>
        <w:lang w:val="en-US" w:eastAsia="zh-CN" w:bidi="ar-SA"/>
      </w:rPr>
    </w:lvl>
  </w:abstractNum>
  <w:abstractNum w:abstractNumId="9">
    <w:multiLevelType w:val="hybridMultilevel"/>
    <w:lvl w:ilvl="0">
      <w:start w:val="1"/>
      <w:numFmt w:val="decimal"/>
      <w:lvlText w:val="（%1）"/>
      <w:lvlJc w:val="left"/>
      <w:pPr>
        <w:ind w:left="411" w:hanging="804"/>
        <w:jc w:val="left"/>
      </w:pPr>
      <w:rPr>
        <w:rFonts w:hint="default" w:ascii="仿宋" w:hAnsi="仿宋" w:eastAsia="仿宋" w:cs="仿宋"/>
        <w:w w:val="99"/>
        <w:sz w:val="30"/>
        <w:szCs w:val="30"/>
        <w:lang w:val="en-US" w:eastAsia="zh-CN" w:bidi="ar-SA"/>
      </w:rPr>
    </w:lvl>
    <w:lvl w:ilvl="1">
      <w:start w:val="0"/>
      <w:numFmt w:val="bullet"/>
      <w:lvlText w:val="•"/>
      <w:lvlJc w:val="left"/>
      <w:pPr>
        <w:ind w:left="1345" w:hanging="804"/>
      </w:pPr>
      <w:rPr>
        <w:rFonts w:hint="default"/>
        <w:lang w:val="en-US" w:eastAsia="zh-CN" w:bidi="ar-SA"/>
      </w:rPr>
    </w:lvl>
    <w:lvl w:ilvl="2">
      <w:start w:val="0"/>
      <w:numFmt w:val="bullet"/>
      <w:lvlText w:val="•"/>
      <w:lvlJc w:val="left"/>
      <w:pPr>
        <w:ind w:left="2270" w:hanging="804"/>
      </w:pPr>
      <w:rPr>
        <w:rFonts w:hint="default"/>
        <w:lang w:val="en-US" w:eastAsia="zh-CN" w:bidi="ar-SA"/>
      </w:rPr>
    </w:lvl>
    <w:lvl w:ilvl="3">
      <w:start w:val="0"/>
      <w:numFmt w:val="bullet"/>
      <w:lvlText w:val="•"/>
      <w:lvlJc w:val="left"/>
      <w:pPr>
        <w:ind w:left="3195" w:hanging="804"/>
      </w:pPr>
      <w:rPr>
        <w:rFonts w:hint="default"/>
        <w:lang w:val="en-US" w:eastAsia="zh-CN" w:bidi="ar-SA"/>
      </w:rPr>
    </w:lvl>
    <w:lvl w:ilvl="4">
      <w:start w:val="0"/>
      <w:numFmt w:val="bullet"/>
      <w:lvlText w:val="•"/>
      <w:lvlJc w:val="left"/>
      <w:pPr>
        <w:ind w:left="4120" w:hanging="804"/>
      </w:pPr>
      <w:rPr>
        <w:rFonts w:hint="default"/>
        <w:lang w:val="en-US" w:eastAsia="zh-CN" w:bidi="ar-SA"/>
      </w:rPr>
    </w:lvl>
    <w:lvl w:ilvl="5">
      <w:start w:val="0"/>
      <w:numFmt w:val="bullet"/>
      <w:lvlText w:val="•"/>
      <w:lvlJc w:val="left"/>
      <w:pPr>
        <w:ind w:left="5045" w:hanging="804"/>
      </w:pPr>
      <w:rPr>
        <w:rFonts w:hint="default"/>
        <w:lang w:val="en-US" w:eastAsia="zh-CN" w:bidi="ar-SA"/>
      </w:rPr>
    </w:lvl>
    <w:lvl w:ilvl="6">
      <w:start w:val="0"/>
      <w:numFmt w:val="bullet"/>
      <w:lvlText w:val="•"/>
      <w:lvlJc w:val="left"/>
      <w:pPr>
        <w:ind w:left="5970" w:hanging="804"/>
      </w:pPr>
      <w:rPr>
        <w:rFonts w:hint="default"/>
        <w:lang w:val="en-US" w:eastAsia="zh-CN" w:bidi="ar-SA"/>
      </w:rPr>
    </w:lvl>
    <w:lvl w:ilvl="7">
      <w:start w:val="0"/>
      <w:numFmt w:val="bullet"/>
      <w:lvlText w:val="•"/>
      <w:lvlJc w:val="left"/>
      <w:pPr>
        <w:ind w:left="6895" w:hanging="804"/>
      </w:pPr>
      <w:rPr>
        <w:rFonts w:hint="default"/>
        <w:lang w:val="en-US" w:eastAsia="zh-CN" w:bidi="ar-SA"/>
      </w:rPr>
    </w:lvl>
    <w:lvl w:ilvl="8">
      <w:start w:val="0"/>
      <w:numFmt w:val="bullet"/>
      <w:lvlText w:val="•"/>
      <w:lvlJc w:val="left"/>
      <w:pPr>
        <w:ind w:left="7820" w:hanging="804"/>
      </w:pPr>
      <w:rPr>
        <w:rFonts w:hint="default"/>
        <w:lang w:val="en-US" w:eastAsia="zh-CN" w:bidi="ar-SA"/>
      </w:rPr>
    </w:lvl>
  </w:abstractNum>
  <w:abstractNum w:abstractNumId="8">
    <w:multiLevelType w:val="hybridMultilevel"/>
    <w:lvl w:ilvl="0">
      <w:start w:val="1"/>
      <w:numFmt w:val="decimal"/>
      <w:lvlText w:val="（%1）"/>
      <w:lvlJc w:val="left"/>
      <w:pPr>
        <w:ind w:left="411" w:hanging="807"/>
        <w:jc w:val="left"/>
      </w:pPr>
      <w:rPr>
        <w:rFonts w:hint="default" w:ascii="仿宋" w:hAnsi="仿宋" w:eastAsia="仿宋" w:cs="仿宋"/>
        <w:spacing w:val="2"/>
        <w:w w:val="99"/>
        <w:sz w:val="30"/>
        <w:szCs w:val="30"/>
        <w:lang w:val="en-US" w:eastAsia="zh-CN" w:bidi="ar-SA"/>
      </w:rPr>
    </w:lvl>
    <w:lvl w:ilvl="1">
      <w:start w:val="0"/>
      <w:numFmt w:val="bullet"/>
      <w:lvlText w:val="•"/>
      <w:lvlJc w:val="left"/>
      <w:pPr>
        <w:ind w:left="1345" w:hanging="807"/>
      </w:pPr>
      <w:rPr>
        <w:rFonts w:hint="default"/>
        <w:lang w:val="en-US" w:eastAsia="zh-CN" w:bidi="ar-SA"/>
      </w:rPr>
    </w:lvl>
    <w:lvl w:ilvl="2">
      <w:start w:val="0"/>
      <w:numFmt w:val="bullet"/>
      <w:lvlText w:val="•"/>
      <w:lvlJc w:val="left"/>
      <w:pPr>
        <w:ind w:left="2270" w:hanging="807"/>
      </w:pPr>
      <w:rPr>
        <w:rFonts w:hint="default"/>
        <w:lang w:val="en-US" w:eastAsia="zh-CN" w:bidi="ar-SA"/>
      </w:rPr>
    </w:lvl>
    <w:lvl w:ilvl="3">
      <w:start w:val="0"/>
      <w:numFmt w:val="bullet"/>
      <w:lvlText w:val="•"/>
      <w:lvlJc w:val="left"/>
      <w:pPr>
        <w:ind w:left="3195" w:hanging="807"/>
      </w:pPr>
      <w:rPr>
        <w:rFonts w:hint="default"/>
        <w:lang w:val="en-US" w:eastAsia="zh-CN" w:bidi="ar-SA"/>
      </w:rPr>
    </w:lvl>
    <w:lvl w:ilvl="4">
      <w:start w:val="0"/>
      <w:numFmt w:val="bullet"/>
      <w:lvlText w:val="•"/>
      <w:lvlJc w:val="left"/>
      <w:pPr>
        <w:ind w:left="4120" w:hanging="807"/>
      </w:pPr>
      <w:rPr>
        <w:rFonts w:hint="default"/>
        <w:lang w:val="en-US" w:eastAsia="zh-CN" w:bidi="ar-SA"/>
      </w:rPr>
    </w:lvl>
    <w:lvl w:ilvl="5">
      <w:start w:val="0"/>
      <w:numFmt w:val="bullet"/>
      <w:lvlText w:val="•"/>
      <w:lvlJc w:val="left"/>
      <w:pPr>
        <w:ind w:left="5045" w:hanging="807"/>
      </w:pPr>
      <w:rPr>
        <w:rFonts w:hint="default"/>
        <w:lang w:val="en-US" w:eastAsia="zh-CN" w:bidi="ar-SA"/>
      </w:rPr>
    </w:lvl>
    <w:lvl w:ilvl="6">
      <w:start w:val="0"/>
      <w:numFmt w:val="bullet"/>
      <w:lvlText w:val="•"/>
      <w:lvlJc w:val="left"/>
      <w:pPr>
        <w:ind w:left="5970" w:hanging="807"/>
      </w:pPr>
      <w:rPr>
        <w:rFonts w:hint="default"/>
        <w:lang w:val="en-US" w:eastAsia="zh-CN" w:bidi="ar-SA"/>
      </w:rPr>
    </w:lvl>
    <w:lvl w:ilvl="7">
      <w:start w:val="0"/>
      <w:numFmt w:val="bullet"/>
      <w:lvlText w:val="•"/>
      <w:lvlJc w:val="left"/>
      <w:pPr>
        <w:ind w:left="6895" w:hanging="807"/>
      </w:pPr>
      <w:rPr>
        <w:rFonts w:hint="default"/>
        <w:lang w:val="en-US" w:eastAsia="zh-CN" w:bidi="ar-SA"/>
      </w:rPr>
    </w:lvl>
    <w:lvl w:ilvl="8">
      <w:start w:val="0"/>
      <w:numFmt w:val="bullet"/>
      <w:lvlText w:val="•"/>
      <w:lvlJc w:val="left"/>
      <w:pPr>
        <w:ind w:left="7820" w:hanging="807"/>
      </w:pPr>
      <w:rPr>
        <w:rFonts w:hint="default"/>
        <w:lang w:val="en-US" w:eastAsia="zh-CN" w:bidi="ar-SA"/>
      </w:rPr>
    </w:lvl>
  </w:abstractNum>
  <w:abstractNum w:abstractNumId="7">
    <w:multiLevelType w:val="hybridMultilevel"/>
    <w:lvl w:ilvl="0">
      <w:start w:val="1"/>
      <w:numFmt w:val="decimal"/>
      <w:lvlText w:val="（%1）"/>
      <w:lvlJc w:val="left"/>
      <w:pPr>
        <w:ind w:left="411" w:hanging="804"/>
        <w:jc w:val="left"/>
      </w:pPr>
      <w:rPr>
        <w:rFonts w:hint="default" w:ascii="仿宋" w:hAnsi="仿宋" w:eastAsia="仿宋" w:cs="仿宋"/>
        <w:w w:val="99"/>
        <w:sz w:val="30"/>
        <w:szCs w:val="30"/>
        <w:lang w:val="en-US" w:eastAsia="zh-CN" w:bidi="ar-SA"/>
      </w:rPr>
    </w:lvl>
    <w:lvl w:ilvl="1">
      <w:start w:val="0"/>
      <w:numFmt w:val="bullet"/>
      <w:lvlText w:val="•"/>
      <w:lvlJc w:val="left"/>
      <w:pPr>
        <w:ind w:left="1345" w:hanging="804"/>
      </w:pPr>
      <w:rPr>
        <w:rFonts w:hint="default"/>
        <w:lang w:val="en-US" w:eastAsia="zh-CN" w:bidi="ar-SA"/>
      </w:rPr>
    </w:lvl>
    <w:lvl w:ilvl="2">
      <w:start w:val="0"/>
      <w:numFmt w:val="bullet"/>
      <w:lvlText w:val="•"/>
      <w:lvlJc w:val="left"/>
      <w:pPr>
        <w:ind w:left="2270" w:hanging="804"/>
      </w:pPr>
      <w:rPr>
        <w:rFonts w:hint="default"/>
        <w:lang w:val="en-US" w:eastAsia="zh-CN" w:bidi="ar-SA"/>
      </w:rPr>
    </w:lvl>
    <w:lvl w:ilvl="3">
      <w:start w:val="0"/>
      <w:numFmt w:val="bullet"/>
      <w:lvlText w:val="•"/>
      <w:lvlJc w:val="left"/>
      <w:pPr>
        <w:ind w:left="3195" w:hanging="804"/>
      </w:pPr>
      <w:rPr>
        <w:rFonts w:hint="default"/>
        <w:lang w:val="en-US" w:eastAsia="zh-CN" w:bidi="ar-SA"/>
      </w:rPr>
    </w:lvl>
    <w:lvl w:ilvl="4">
      <w:start w:val="0"/>
      <w:numFmt w:val="bullet"/>
      <w:lvlText w:val="•"/>
      <w:lvlJc w:val="left"/>
      <w:pPr>
        <w:ind w:left="4120" w:hanging="804"/>
      </w:pPr>
      <w:rPr>
        <w:rFonts w:hint="default"/>
        <w:lang w:val="en-US" w:eastAsia="zh-CN" w:bidi="ar-SA"/>
      </w:rPr>
    </w:lvl>
    <w:lvl w:ilvl="5">
      <w:start w:val="0"/>
      <w:numFmt w:val="bullet"/>
      <w:lvlText w:val="•"/>
      <w:lvlJc w:val="left"/>
      <w:pPr>
        <w:ind w:left="5045" w:hanging="804"/>
      </w:pPr>
      <w:rPr>
        <w:rFonts w:hint="default"/>
        <w:lang w:val="en-US" w:eastAsia="zh-CN" w:bidi="ar-SA"/>
      </w:rPr>
    </w:lvl>
    <w:lvl w:ilvl="6">
      <w:start w:val="0"/>
      <w:numFmt w:val="bullet"/>
      <w:lvlText w:val="•"/>
      <w:lvlJc w:val="left"/>
      <w:pPr>
        <w:ind w:left="5970" w:hanging="804"/>
      </w:pPr>
      <w:rPr>
        <w:rFonts w:hint="default"/>
        <w:lang w:val="en-US" w:eastAsia="zh-CN" w:bidi="ar-SA"/>
      </w:rPr>
    </w:lvl>
    <w:lvl w:ilvl="7">
      <w:start w:val="0"/>
      <w:numFmt w:val="bullet"/>
      <w:lvlText w:val="•"/>
      <w:lvlJc w:val="left"/>
      <w:pPr>
        <w:ind w:left="6895" w:hanging="804"/>
      </w:pPr>
      <w:rPr>
        <w:rFonts w:hint="default"/>
        <w:lang w:val="en-US" w:eastAsia="zh-CN" w:bidi="ar-SA"/>
      </w:rPr>
    </w:lvl>
    <w:lvl w:ilvl="8">
      <w:start w:val="0"/>
      <w:numFmt w:val="bullet"/>
      <w:lvlText w:val="•"/>
      <w:lvlJc w:val="left"/>
      <w:pPr>
        <w:ind w:left="7820" w:hanging="804"/>
      </w:pPr>
      <w:rPr>
        <w:rFonts w:hint="default"/>
        <w:lang w:val="en-US" w:eastAsia="zh-CN" w:bidi="ar-SA"/>
      </w:rPr>
    </w:lvl>
  </w:abstractNum>
  <w:abstractNum w:abstractNumId="6">
    <w:multiLevelType w:val="hybridMultilevel"/>
    <w:lvl w:ilvl="0">
      <w:start w:val="1"/>
      <w:numFmt w:val="decimal"/>
      <w:lvlText w:val="%1."/>
      <w:lvlJc w:val="left"/>
      <w:pPr>
        <w:ind w:left="1358" w:hanging="322"/>
        <w:jc w:val="left"/>
      </w:pPr>
      <w:rPr>
        <w:rFonts w:hint="default" w:ascii="仿宋" w:hAnsi="仿宋" w:eastAsia="仿宋" w:cs="仿宋"/>
        <w:spacing w:val="-2"/>
        <w:w w:val="99"/>
        <w:sz w:val="30"/>
        <w:szCs w:val="30"/>
        <w:lang w:val="en-US" w:eastAsia="zh-CN" w:bidi="ar-SA"/>
      </w:rPr>
    </w:lvl>
    <w:lvl w:ilvl="1">
      <w:start w:val="0"/>
      <w:numFmt w:val="bullet"/>
      <w:lvlText w:val="•"/>
      <w:lvlJc w:val="left"/>
      <w:pPr>
        <w:ind w:left="2191" w:hanging="322"/>
      </w:pPr>
      <w:rPr>
        <w:rFonts w:hint="default"/>
        <w:lang w:val="en-US" w:eastAsia="zh-CN" w:bidi="ar-SA"/>
      </w:rPr>
    </w:lvl>
    <w:lvl w:ilvl="2">
      <w:start w:val="0"/>
      <w:numFmt w:val="bullet"/>
      <w:lvlText w:val="•"/>
      <w:lvlJc w:val="left"/>
      <w:pPr>
        <w:ind w:left="3022" w:hanging="322"/>
      </w:pPr>
      <w:rPr>
        <w:rFonts w:hint="default"/>
        <w:lang w:val="en-US" w:eastAsia="zh-CN" w:bidi="ar-SA"/>
      </w:rPr>
    </w:lvl>
    <w:lvl w:ilvl="3">
      <w:start w:val="0"/>
      <w:numFmt w:val="bullet"/>
      <w:lvlText w:val="•"/>
      <w:lvlJc w:val="left"/>
      <w:pPr>
        <w:ind w:left="3853" w:hanging="322"/>
      </w:pPr>
      <w:rPr>
        <w:rFonts w:hint="default"/>
        <w:lang w:val="en-US" w:eastAsia="zh-CN" w:bidi="ar-SA"/>
      </w:rPr>
    </w:lvl>
    <w:lvl w:ilvl="4">
      <w:start w:val="0"/>
      <w:numFmt w:val="bullet"/>
      <w:lvlText w:val="•"/>
      <w:lvlJc w:val="left"/>
      <w:pPr>
        <w:ind w:left="4684" w:hanging="322"/>
      </w:pPr>
      <w:rPr>
        <w:rFonts w:hint="default"/>
        <w:lang w:val="en-US" w:eastAsia="zh-CN" w:bidi="ar-SA"/>
      </w:rPr>
    </w:lvl>
    <w:lvl w:ilvl="5">
      <w:start w:val="0"/>
      <w:numFmt w:val="bullet"/>
      <w:lvlText w:val="•"/>
      <w:lvlJc w:val="left"/>
      <w:pPr>
        <w:ind w:left="5515" w:hanging="322"/>
      </w:pPr>
      <w:rPr>
        <w:rFonts w:hint="default"/>
        <w:lang w:val="en-US" w:eastAsia="zh-CN" w:bidi="ar-SA"/>
      </w:rPr>
    </w:lvl>
    <w:lvl w:ilvl="6">
      <w:start w:val="0"/>
      <w:numFmt w:val="bullet"/>
      <w:lvlText w:val="•"/>
      <w:lvlJc w:val="left"/>
      <w:pPr>
        <w:ind w:left="6346" w:hanging="322"/>
      </w:pPr>
      <w:rPr>
        <w:rFonts w:hint="default"/>
        <w:lang w:val="en-US" w:eastAsia="zh-CN" w:bidi="ar-SA"/>
      </w:rPr>
    </w:lvl>
    <w:lvl w:ilvl="7">
      <w:start w:val="0"/>
      <w:numFmt w:val="bullet"/>
      <w:lvlText w:val="•"/>
      <w:lvlJc w:val="left"/>
      <w:pPr>
        <w:ind w:left="7177" w:hanging="322"/>
      </w:pPr>
      <w:rPr>
        <w:rFonts w:hint="default"/>
        <w:lang w:val="en-US" w:eastAsia="zh-CN" w:bidi="ar-SA"/>
      </w:rPr>
    </w:lvl>
    <w:lvl w:ilvl="8">
      <w:start w:val="0"/>
      <w:numFmt w:val="bullet"/>
      <w:lvlText w:val="•"/>
      <w:lvlJc w:val="left"/>
      <w:pPr>
        <w:ind w:left="8008" w:hanging="322"/>
      </w:pPr>
      <w:rPr>
        <w:rFonts w:hint="default"/>
        <w:lang w:val="en-US" w:eastAsia="zh-CN" w:bidi="ar-SA"/>
      </w:rPr>
    </w:lvl>
  </w:abstractNum>
  <w:abstractNum w:abstractNumId="5">
    <w:multiLevelType w:val="hybridMultilevel"/>
    <w:lvl w:ilvl="0">
      <w:start w:val="1"/>
      <w:numFmt w:val="decimal"/>
      <w:lvlText w:val="%1."/>
      <w:lvlJc w:val="left"/>
      <w:pPr>
        <w:ind w:left="411" w:hanging="327"/>
        <w:jc w:val="left"/>
      </w:pPr>
      <w:rPr>
        <w:rFonts w:hint="default" w:ascii="仿宋" w:hAnsi="仿宋" w:eastAsia="仿宋" w:cs="仿宋"/>
        <w:spacing w:val="1"/>
        <w:w w:val="99"/>
        <w:sz w:val="30"/>
        <w:szCs w:val="30"/>
        <w:lang w:val="en-US" w:eastAsia="zh-CN" w:bidi="ar-SA"/>
      </w:rPr>
    </w:lvl>
    <w:lvl w:ilvl="1">
      <w:start w:val="0"/>
      <w:numFmt w:val="bullet"/>
      <w:lvlText w:val="•"/>
      <w:lvlJc w:val="left"/>
      <w:pPr>
        <w:ind w:left="1345" w:hanging="327"/>
      </w:pPr>
      <w:rPr>
        <w:rFonts w:hint="default"/>
        <w:lang w:val="en-US" w:eastAsia="zh-CN" w:bidi="ar-SA"/>
      </w:rPr>
    </w:lvl>
    <w:lvl w:ilvl="2">
      <w:start w:val="0"/>
      <w:numFmt w:val="bullet"/>
      <w:lvlText w:val="•"/>
      <w:lvlJc w:val="left"/>
      <w:pPr>
        <w:ind w:left="2270" w:hanging="327"/>
      </w:pPr>
      <w:rPr>
        <w:rFonts w:hint="default"/>
        <w:lang w:val="en-US" w:eastAsia="zh-CN" w:bidi="ar-SA"/>
      </w:rPr>
    </w:lvl>
    <w:lvl w:ilvl="3">
      <w:start w:val="0"/>
      <w:numFmt w:val="bullet"/>
      <w:lvlText w:val="•"/>
      <w:lvlJc w:val="left"/>
      <w:pPr>
        <w:ind w:left="3195" w:hanging="327"/>
      </w:pPr>
      <w:rPr>
        <w:rFonts w:hint="default"/>
        <w:lang w:val="en-US" w:eastAsia="zh-CN" w:bidi="ar-SA"/>
      </w:rPr>
    </w:lvl>
    <w:lvl w:ilvl="4">
      <w:start w:val="0"/>
      <w:numFmt w:val="bullet"/>
      <w:lvlText w:val="•"/>
      <w:lvlJc w:val="left"/>
      <w:pPr>
        <w:ind w:left="4120" w:hanging="327"/>
      </w:pPr>
      <w:rPr>
        <w:rFonts w:hint="default"/>
        <w:lang w:val="en-US" w:eastAsia="zh-CN" w:bidi="ar-SA"/>
      </w:rPr>
    </w:lvl>
    <w:lvl w:ilvl="5">
      <w:start w:val="0"/>
      <w:numFmt w:val="bullet"/>
      <w:lvlText w:val="•"/>
      <w:lvlJc w:val="left"/>
      <w:pPr>
        <w:ind w:left="5045" w:hanging="327"/>
      </w:pPr>
      <w:rPr>
        <w:rFonts w:hint="default"/>
        <w:lang w:val="en-US" w:eastAsia="zh-CN" w:bidi="ar-SA"/>
      </w:rPr>
    </w:lvl>
    <w:lvl w:ilvl="6">
      <w:start w:val="0"/>
      <w:numFmt w:val="bullet"/>
      <w:lvlText w:val="•"/>
      <w:lvlJc w:val="left"/>
      <w:pPr>
        <w:ind w:left="5970" w:hanging="327"/>
      </w:pPr>
      <w:rPr>
        <w:rFonts w:hint="default"/>
        <w:lang w:val="en-US" w:eastAsia="zh-CN" w:bidi="ar-SA"/>
      </w:rPr>
    </w:lvl>
    <w:lvl w:ilvl="7">
      <w:start w:val="0"/>
      <w:numFmt w:val="bullet"/>
      <w:lvlText w:val="•"/>
      <w:lvlJc w:val="left"/>
      <w:pPr>
        <w:ind w:left="6895" w:hanging="327"/>
      </w:pPr>
      <w:rPr>
        <w:rFonts w:hint="default"/>
        <w:lang w:val="en-US" w:eastAsia="zh-CN" w:bidi="ar-SA"/>
      </w:rPr>
    </w:lvl>
    <w:lvl w:ilvl="8">
      <w:start w:val="0"/>
      <w:numFmt w:val="bullet"/>
      <w:lvlText w:val="•"/>
      <w:lvlJc w:val="left"/>
      <w:pPr>
        <w:ind w:left="7820" w:hanging="327"/>
      </w:pPr>
      <w:rPr>
        <w:rFonts w:hint="default"/>
        <w:lang w:val="en-US" w:eastAsia="zh-CN" w:bidi="ar-SA"/>
      </w:rPr>
    </w:lvl>
  </w:abstractNum>
  <w:abstractNum w:abstractNumId="4">
    <w:multiLevelType w:val="hybridMultilevel"/>
    <w:lvl w:ilvl="0">
      <w:start w:val="1"/>
      <w:numFmt w:val="decimal"/>
      <w:lvlText w:val="%1."/>
      <w:lvlJc w:val="left"/>
      <w:pPr>
        <w:ind w:left="411" w:hanging="341"/>
        <w:jc w:val="left"/>
      </w:pPr>
      <w:rPr>
        <w:rFonts w:hint="default" w:ascii="仿宋" w:hAnsi="仿宋" w:eastAsia="仿宋" w:cs="仿宋"/>
        <w:spacing w:val="1"/>
        <w:w w:val="98"/>
        <w:sz w:val="32"/>
        <w:szCs w:val="32"/>
        <w:lang w:val="en-US" w:eastAsia="zh-CN" w:bidi="ar-SA"/>
      </w:rPr>
    </w:lvl>
    <w:lvl w:ilvl="1">
      <w:start w:val="0"/>
      <w:numFmt w:val="bullet"/>
      <w:lvlText w:val="•"/>
      <w:lvlJc w:val="left"/>
      <w:pPr>
        <w:ind w:left="1345" w:hanging="341"/>
      </w:pPr>
      <w:rPr>
        <w:rFonts w:hint="default"/>
        <w:lang w:val="en-US" w:eastAsia="zh-CN" w:bidi="ar-SA"/>
      </w:rPr>
    </w:lvl>
    <w:lvl w:ilvl="2">
      <w:start w:val="0"/>
      <w:numFmt w:val="bullet"/>
      <w:lvlText w:val="•"/>
      <w:lvlJc w:val="left"/>
      <w:pPr>
        <w:ind w:left="2270" w:hanging="341"/>
      </w:pPr>
      <w:rPr>
        <w:rFonts w:hint="default"/>
        <w:lang w:val="en-US" w:eastAsia="zh-CN" w:bidi="ar-SA"/>
      </w:rPr>
    </w:lvl>
    <w:lvl w:ilvl="3">
      <w:start w:val="0"/>
      <w:numFmt w:val="bullet"/>
      <w:lvlText w:val="•"/>
      <w:lvlJc w:val="left"/>
      <w:pPr>
        <w:ind w:left="3195" w:hanging="341"/>
      </w:pPr>
      <w:rPr>
        <w:rFonts w:hint="default"/>
        <w:lang w:val="en-US" w:eastAsia="zh-CN" w:bidi="ar-SA"/>
      </w:rPr>
    </w:lvl>
    <w:lvl w:ilvl="4">
      <w:start w:val="0"/>
      <w:numFmt w:val="bullet"/>
      <w:lvlText w:val="•"/>
      <w:lvlJc w:val="left"/>
      <w:pPr>
        <w:ind w:left="4120" w:hanging="341"/>
      </w:pPr>
      <w:rPr>
        <w:rFonts w:hint="default"/>
        <w:lang w:val="en-US" w:eastAsia="zh-CN" w:bidi="ar-SA"/>
      </w:rPr>
    </w:lvl>
    <w:lvl w:ilvl="5">
      <w:start w:val="0"/>
      <w:numFmt w:val="bullet"/>
      <w:lvlText w:val="•"/>
      <w:lvlJc w:val="left"/>
      <w:pPr>
        <w:ind w:left="5045" w:hanging="341"/>
      </w:pPr>
      <w:rPr>
        <w:rFonts w:hint="default"/>
        <w:lang w:val="en-US" w:eastAsia="zh-CN" w:bidi="ar-SA"/>
      </w:rPr>
    </w:lvl>
    <w:lvl w:ilvl="6">
      <w:start w:val="0"/>
      <w:numFmt w:val="bullet"/>
      <w:lvlText w:val="•"/>
      <w:lvlJc w:val="left"/>
      <w:pPr>
        <w:ind w:left="5970" w:hanging="341"/>
      </w:pPr>
      <w:rPr>
        <w:rFonts w:hint="default"/>
        <w:lang w:val="en-US" w:eastAsia="zh-CN" w:bidi="ar-SA"/>
      </w:rPr>
    </w:lvl>
    <w:lvl w:ilvl="7">
      <w:start w:val="0"/>
      <w:numFmt w:val="bullet"/>
      <w:lvlText w:val="•"/>
      <w:lvlJc w:val="left"/>
      <w:pPr>
        <w:ind w:left="6895" w:hanging="341"/>
      </w:pPr>
      <w:rPr>
        <w:rFonts w:hint="default"/>
        <w:lang w:val="en-US" w:eastAsia="zh-CN" w:bidi="ar-SA"/>
      </w:rPr>
    </w:lvl>
    <w:lvl w:ilvl="8">
      <w:start w:val="0"/>
      <w:numFmt w:val="bullet"/>
      <w:lvlText w:val="•"/>
      <w:lvlJc w:val="left"/>
      <w:pPr>
        <w:ind w:left="7820" w:hanging="341"/>
      </w:pPr>
      <w:rPr>
        <w:rFonts w:hint="default"/>
        <w:lang w:val="en-US" w:eastAsia="zh-CN" w:bidi="ar-SA"/>
      </w:rPr>
    </w:lvl>
  </w:abstractNum>
  <w:abstractNum w:abstractNumId="3">
    <w:multiLevelType w:val="hybridMultilevel"/>
    <w:lvl w:ilvl="0">
      <w:start w:val="1"/>
      <w:numFmt w:val="decimal"/>
      <w:lvlText w:val="%1."/>
      <w:lvlJc w:val="left"/>
      <w:pPr>
        <w:ind w:left="411" w:hanging="327"/>
        <w:jc w:val="left"/>
      </w:pPr>
      <w:rPr>
        <w:rFonts w:hint="default" w:ascii="仿宋" w:hAnsi="仿宋" w:eastAsia="仿宋" w:cs="仿宋"/>
        <w:spacing w:val="1"/>
        <w:w w:val="99"/>
        <w:sz w:val="30"/>
        <w:szCs w:val="30"/>
        <w:lang w:val="en-US" w:eastAsia="zh-CN" w:bidi="ar-SA"/>
      </w:rPr>
    </w:lvl>
    <w:lvl w:ilvl="1">
      <w:start w:val="0"/>
      <w:numFmt w:val="bullet"/>
      <w:lvlText w:val="•"/>
      <w:lvlJc w:val="left"/>
      <w:pPr>
        <w:ind w:left="1345" w:hanging="327"/>
      </w:pPr>
      <w:rPr>
        <w:rFonts w:hint="default"/>
        <w:lang w:val="en-US" w:eastAsia="zh-CN" w:bidi="ar-SA"/>
      </w:rPr>
    </w:lvl>
    <w:lvl w:ilvl="2">
      <w:start w:val="0"/>
      <w:numFmt w:val="bullet"/>
      <w:lvlText w:val="•"/>
      <w:lvlJc w:val="left"/>
      <w:pPr>
        <w:ind w:left="2270" w:hanging="327"/>
      </w:pPr>
      <w:rPr>
        <w:rFonts w:hint="default"/>
        <w:lang w:val="en-US" w:eastAsia="zh-CN" w:bidi="ar-SA"/>
      </w:rPr>
    </w:lvl>
    <w:lvl w:ilvl="3">
      <w:start w:val="0"/>
      <w:numFmt w:val="bullet"/>
      <w:lvlText w:val="•"/>
      <w:lvlJc w:val="left"/>
      <w:pPr>
        <w:ind w:left="3195" w:hanging="327"/>
      </w:pPr>
      <w:rPr>
        <w:rFonts w:hint="default"/>
        <w:lang w:val="en-US" w:eastAsia="zh-CN" w:bidi="ar-SA"/>
      </w:rPr>
    </w:lvl>
    <w:lvl w:ilvl="4">
      <w:start w:val="0"/>
      <w:numFmt w:val="bullet"/>
      <w:lvlText w:val="•"/>
      <w:lvlJc w:val="left"/>
      <w:pPr>
        <w:ind w:left="4120" w:hanging="327"/>
      </w:pPr>
      <w:rPr>
        <w:rFonts w:hint="default"/>
        <w:lang w:val="en-US" w:eastAsia="zh-CN" w:bidi="ar-SA"/>
      </w:rPr>
    </w:lvl>
    <w:lvl w:ilvl="5">
      <w:start w:val="0"/>
      <w:numFmt w:val="bullet"/>
      <w:lvlText w:val="•"/>
      <w:lvlJc w:val="left"/>
      <w:pPr>
        <w:ind w:left="5045" w:hanging="327"/>
      </w:pPr>
      <w:rPr>
        <w:rFonts w:hint="default"/>
        <w:lang w:val="en-US" w:eastAsia="zh-CN" w:bidi="ar-SA"/>
      </w:rPr>
    </w:lvl>
    <w:lvl w:ilvl="6">
      <w:start w:val="0"/>
      <w:numFmt w:val="bullet"/>
      <w:lvlText w:val="•"/>
      <w:lvlJc w:val="left"/>
      <w:pPr>
        <w:ind w:left="5970" w:hanging="327"/>
      </w:pPr>
      <w:rPr>
        <w:rFonts w:hint="default"/>
        <w:lang w:val="en-US" w:eastAsia="zh-CN" w:bidi="ar-SA"/>
      </w:rPr>
    </w:lvl>
    <w:lvl w:ilvl="7">
      <w:start w:val="0"/>
      <w:numFmt w:val="bullet"/>
      <w:lvlText w:val="•"/>
      <w:lvlJc w:val="left"/>
      <w:pPr>
        <w:ind w:left="6895" w:hanging="327"/>
      </w:pPr>
      <w:rPr>
        <w:rFonts w:hint="default"/>
        <w:lang w:val="en-US" w:eastAsia="zh-CN" w:bidi="ar-SA"/>
      </w:rPr>
    </w:lvl>
    <w:lvl w:ilvl="8">
      <w:start w:val="0"/>
      <w:numFmt w:val="bullet"/>
      <w:lvlText w:val="•"/>
      <w:lvlJc w:val="left"/>
      <w:pPr>
        <w:ind w:left="7820" w:hanging="327"/>
      </w:pPr>
      <w:rPr>
        <w:rFonts w:hint="default"/>
        <w:lang w:val="en-US" w:eastAsia="zh-CN" w:bidi="ar-SA"/>
      </w:rPr>
    </w:lvl>
  </w:abstractNum>
  <w:abstractNum w:abstractNumId="2">
    <w:multiLevelType w:val="hybridMultilevel"/>
    <w:lvl w:ilvl="0">
      <w:start w:val="1"/>
      <w:numFmt w:val="decimal"/>
      <w:lvlText w:val="%1."/>
      <w:lvlJc w:val="left"/>
      <w:pPr>
        <w:ind w:left="411" w:hanging="327"/>
        <w:jc w:val="left"/>
      </w:pPr>
      <w:rPr>
        <w:rFonts w:hint="default" w:ascii="仿宋" w:hAnsi="仿宋" w:eastAsia="仿宋" w:cs="仿宋"/>
        <w:spacing w:val="1"/>
        <w:w w:val="99"/>
        <w:sz w:val="30"/>
        <w:szCs w:val="30"/>
        <w:lang w:val="en-US" w:eastAsia="zh-CN" w:bidi="ar-SA"/>
      </w:rPr>
    </w:lvl>
    <w:lvl w:ilvl="1">
      <w:start w:val="0"/>
      <w:numFmt w:val="bullet"/>
      <w:lvlText w:val="•"/>
      <w:lvlJc w:val="left"/>
      <w:pPr>
        <w:ind w:left="1345" w:hanging="327"/>
      </w:pPr>
      <w:rPr>
        <w:rFonts w:hint="default"/>
        <w:lang w:val="en-US" w:eastAsia="zh-CN" w:bidi="ar-SA"/>
      </w:rPr>
    </w:lvl>
    <w:lvl w:ilvl="2">
      <w:start w:val="0"/>
      <w:numFmt w:val="bullet"/>
      <w:lvlText w:val="•"/>
      <w:lvlJc w:val="left"/>
      <w:pPr>
        <w:ind w:left="2270" w:hanging="327"/>
      </w:pPr>
      <w:rPr>
        <w:rFonts w:hint="default"/>
        <w:lang w:val="en-US" w:eastAsia="zh-CN" w:bidi="ar-SA"/>
      </w:rPr>
    </w:lvl>
    <w:lvl w:ilvl="3">
      <w:start w:val="0"/>
      <w:numFmt w:val="bullet"/>
      <w:lvlText w:val="•"/>
      <w:lvlJc w:val="left"/>
      <w:pPr>
        <w:ind w:left="3195" w:hanging="327"/>
      </w:pPr>
      <w:rPr>
        <w:rFonts w:hint="default"/>
        <w:lang w:val="en-US" w:eastAsia="zh-CN" w:bidi="ar-SA"/>
      </w:rPr>
    </w:lvl>
    <w:lvl w:ilvl="4">
      <w:start w:val="0"/>
      <w:numFmt w:val="bullet"/>
      <w:lvlText w:val="•"/>
      <w:lvlJc w:val="left"/>
      <w:pPr>
        <w:ind w:left="4120" w:hanging="327"/>
      </w:pPr>
      <w:rPr>
        <w:rFonts w:hint="default"/>
        <w:lang w:val="en-US" w:eastAsia="zh-CN" w:bidi="ar-SA"/>
      </w:rPr>
    </w:lvl>
    <w:lvl w:ilvl="5">
      <w:start w:val="0"/>
      <w:numFmt w:val="bullet"/>
      <w:lvlText w:val="•"/>
      <w:lvlJc w:val="left"/>
      <w:pPr>
        <w:ind w:left="5045" w:hanging="327"/>
      </w:pPr>
      <w:rPr>
        <w:rFonts w:hint="default"/>
        <w:lang w:val="en-US" w:eastAsia="zh-CN" w:bidi="ar-SA"/>
      </w:rPr>
    </w:lvl>
    <w:lvl w:ilvl="6">
      <w:start w:val="0"/>
      <w:numFmt w:val="bullet"/>
      <w:lvlText w:val="•"/>
      <w:lvlJc w:val="left"/>
      <w:pPr>
        <w:ind w:left="5970" w:hanging="327"/>
      </w:pPr>
      <w:rPr>
        <w:rFonts w:hint="default"/>
        <w:lang w:val="en-US" w:eastAsia="zh-CN" w:bidi="ar-SA"/>
      </w:rPr>
    </w:lvl>
    <w:lvl w:ilvl="7">
      <w:start w:val="0"/>
      <w:numFmt w:val="bullet"/>
      <w:lvlText w:val="•"/>
      <w:lvlJc w:val="left"/>
      <w:pPr>
        <w:ind w:left="6895" w:hanging="327"/>
      </w:pPr>
      <w:rPr>
        <w:rFonts w:hint="default"/>
        <w:lang w:val="en-US" w:eastAsia="zh-CN" w:bidi="ar-SA"/>
      </w:rPr>
    </w:lvl>
    <w:lvl w:ilvl="8">
      <w:start w:val="0"/>
      <w:numFmt w:val="bullet"/>
      <w:lvlText w:val="•"/>
      <w:lvlJc w:val="left"/>
      <w:pPr>
        <w:ind w:left="7820" w:hanging="327"/>
      </w:pPr>
      <w:rPr>
        <w:rFonts w:hint="default"/>
        <w:lang w:val="en-US" w:eastAsia="zh-CN" w:bidi="ar-SA"/>
      </w:rPr>
    </w:lvl>
  </w:abstractNum>
  <w:abstractNum w:abstractNumId="1">
    <w:multiLevelType w:val="hybridMultilevel"/>
    <w:lvl w:ilvl="0">
      <w:start w:val="4"/>
      <w:numFmt w:val="decimal"/>
      <w:lvlText w:val="%1."/>
      <w:lvlJc w:val="left"/>
      <w:pPr>
        <w:ind w:left="411" w:hanging="327"/>
        <w:jc w:val="left"/>
      </w:pPr>
      <w:rPr>
        <w:rFonts w:hint="default" w:ascii="仿宋" w:hAnsi="仿宋" w:eastAsia="仿宋" w:cs="仿宋"/>
        <w:spacing w:val="1"/>
        <w:w w:val="99"/>
        <w:sz w:val="30"/>
        <w:szCs w:val="30"/>
        <w:lang w:val="en-US" w:eastAsia="zh-CN" w:bidi="ar-SA"/>
      </w:rPr>
    </w:lvl>
    <w:lvl w:ilvl="1">
      <w:start w:val="0"/>
      <w:numFmt w:val="bullet"/>
      <w:lvlText w:val="•"/>
      <w:lvlJc w:val="left"/>
      <w:pPr>
        <w:ind w:left="1345" w:hanging="327"/>
      </w:pPr>
      <w:rPr>
        <w:rFonts w:hint="default"/>
        <w:lang w:val="en-US" w:eastAsia="zh-CN" w:bidi="ar-SA"/>
      </w:rPr>
    </w:lvl>
    <w:lvl w:ilvl="2">
      <w:start w:val="0"/>
      <w:numFmt w:val="bullet"/>
      <w:lvlText w:val="•"/>
      <w:lvlJc w:val="left"/>
      <w:pPr>
        <w:ind w:left="2270" w:hanging="327"/>
      </w:pPr>
      <w:rPr>
        <w:rFonts w:hint="default"/>
        <w:lang w:val="en-US" w:eastAsia="zh-CN" w:bidi="ar-SA"/>
      </w:rPr>
    </w:lvl>
    <w:lvl w:ilvl="3">
      <w:start w:val="0"/>
      <w:numFmt w:val="bullet"/>
      <w:lvlText w:val="•"/>
      <w:lvlJc w:val="left"/>
      <w:pPr>
        <w:ind w:left="3195" w:hanging="327"/>
      </w:pPr>
      <w:rPr>
        <w:rFonts w:hint="default"/>
        <w:lang w:val="en-US" w:eastAsia="zh-CN" w:bidi="ar-SA"/>
      </w:rPr>
    </w:lvl>
    <w:lvl w:ilvl="4">
      <w:start w:val="0"/>
      <w:numFmt w:val="bullet"/>
      <w:lvlText w:val="•"/>
      <w:lvlJc w:val="left"/>
      <w:pPr>
        <w:ind w:left="4120" w:hanging="327"/>
      </w:pPr>
      <w:rPr>
        <w:rFonts w:hint="default"/>
        <w:lang w:val="en-US" w:eastAsia="zh-CN" w:bidi="ar-SA"/>
      </w:rPr>
    </w:lvl>
    <w:lvl w:ilvl="5">
      <w:start w:val="0"/>
      <w:numFmt w:val="bullet"/>
      <w:lvlText w:val="•"/>
      <w:lvlJc w:val="left"/>
      <w:pPr>
        <w:ind w:left="5045" w:hanging="327"/>
      </w:pPr>
      <w:rPr>
        <w:rFonts w:hint="default"/>
        <w:lang w:val="en-US" w:eastAsia="zh-CN" w:bidi="ar-SA"/>
      </w:rPr>
    </w:lvl>
    <w:lvl w:ilvl="6">
      <w:start w:val="0"/>
      <w:numFmt w:val="bullet"/>
      <w:lvlText w:val="•"/>
      <w:lvlJc w:val="left"/>
      <w:pPr>
        <w:ind w:left="5970" w:hanging="327"/>
      </w:pPr>
      <w:rPr>
        <w:rFonts w:hint="default"/>
        <w:lang w:val="en-US" w:eastAsia="zh-CN" w:bidi="ar-SA"/>
      </w:rPr>
    </w:lvl>
    <w:lvl w:ilvl="7">
      <w:start w:val="0"/>
      <w:numFmt w:val="bullet"/>
      <w:lvlText w:val="•"/>
      <w:lvlJc w:val="left"/>
      <w:pPr>
        <w:ind w:left="6895" w:hanging="327"/>
      </w:pPr>
      <w:rPr>
        <w:rFonts w:hint="default"/>
        <w:lang w:val="en-US" w:eastAsia="zh-CN" w:bidi="ar-SA"/>
      </w:rPr>
    </w:lvl>
    <w:lvl w:ilvl="8">
      <w:start w:val="0"/>
      <w:numFmt w:val="bullet"/>
      <w:lvlText w:val="•"/>
      <w:lvlJc w:val="left"/>
      <w:pPr>
        <w:ind w:left="7820" w:hanging="327"/>
      </w:pPr>
      <w:rPr>
        <w:rFonts w:hint="default"/>
        <w:lang w:val="en-US" w:eastAsia="zh-CN" w:bidi="ar-SA"/>
      </w:rPr>
    </w:lvl>
  </w:abstractNum>
  <w:abstractNum w:abstractNumId="0">
    <w:multiLevelType w:val="hybridMultilevel"/>
    <w:lvl w:ilvl="0">
      <w:start w:val="1"/>
      <w:numFmt w:val="decimal"/>
      <w:lvlText w:val="%1."/>
      <w:lvlJc w:val="left"/>
      <w:pPr>
        <w:ind w:left="411" w:hanging="332"/>
        <w:jc w:val="right"/>
      </w:pPr>
      <w:rPr>
        <w:rFonts w:hint="default" w:ascii="仿宋" w:hAnsi="仿宋" w:eastAsia="仿宋" w:cs="仿宋"/>
        <w:spacing w:val="1"/>
        <w:w w:val="99"/>
        <w:sz w:val="30"/>
        <w:szCs w:val="30"/>
        <w:lang w:val="en-US" w:eastAsia="zh-CN" w:bidi="ar-SA"/>
      </w:rPr>
    </w:lvl>
    <w:lvl w:ilvl="1">
      <w:start w:val="0"/>
      <w:numFmt w:val="bullet"/>
      <w:lvlText w:val="•"/>
      <w:lvlJc w:val="left"/>
      <w:pPr>
        <w:ind w:left="1345" w:hanging="332"/>
      </w:pPr>
      <w:rPr>
        <w:rFonts w:hint="default"/>
        <w:lang w:val="en-US" w:eastAsia="zh-CN" w:bidi="ar-SA"/>
      </w:rPr>
    </w:lvl>
    <w:lvl w:ilvl="2">
      <w:start w:val="0"/>
      <w:numFmt w:val="bullet"/>
      <w:lvlText w:val="•"/>
      <w:lvlJc w:val="left"/>
      <w:pPr>
        <w:ind w:left="2270" w:hanging="332"/>
      </w:pPr>
      <w:rPr>
        <w:rFonts w:hint="default"/>
        <w:lang w:val="en-US" w:eastAsia="zh-CN" w:bidi="ar-SA"/>
      </w:rPr>
    </w:lvl>
    <w:lvl w:ilvl="3">
      <w:start w:val="0"/>
      <w:numFmt w:val="bullet"/>
      <w:lvlText w:val="•"/>
      <w:lvlJc w:val="left"/>
      <w:pPr>
        <w:ind w:left="3195" w:hanging="332"/>
      </w:pPr>
      <w:rPr>
        <w:rFonts w:hint="default"/>
        <w:lang w:val="en-US" w:eastAsia="zh-CN" w:bidi="ar-SA"/>
      </w:rPr>
    </w:lvl>
    <w:lvl w:ilvl="4">
      <w:start w:val="0"/>
      <w:numFmt w:val="bullet"/>
      <w:lvlText w:val="•"/>
      <w:lvlJc w:val="left"/>
      <w:pPr>
        <w:ind w:left="4120" w:hanging="332"/>
      </w:pPr>
      <w:rPr>
        <w:rFonts w:hint="default"/>
        <w:lang w:val="en-US" w:eastAsia="zh-CN" w:bidi="ar-SA"/>
      </w:rPr>
    </w:lvl>
    <w:lvl w:ilvl="5">
      <w:start w:val="0"/>
      <w:numFmt w:val="bullet"/>
      <w:lvlText w:val="•"/>
      <w:lvlJc w:val="left"/>
      <w:pPr>
        <w:ind w:left="5045" w:hanging="332"/>
      </w:pPr>
      <w:rPr>
        <w:rFonts w:hint="default"/>
        <w:lang w:val="en-US" w:eastAsia="zh-CN" w:bidi="ar-SA"/>
      </w:rPr>
    </w:lvl>
    <w:lvl w:ilvl="6">
      <w:start w:val="0"/>
      <w:numFmt w:val="bullet"/>
      <w:lvlText w:val="•"/>
      <w:lvlJc w:val="left"/>
      <w:pPr>
        <w:ind w:left="5970" w:hanging="332"/>
      </w:pPr>
      <w:rPr>
        <w:rFonts w:hint="default"/>
        <w:lang w:val="en-US" w:eastAsia="zh-CN" w:bidi="ar-SA"/>
      </w:rPr>
    </w:lvl>
    <w:lvl w:ilvl="7">
      <w:start w:val="0"/>
      <w:numFmt w:val="bullet"/>
      <w:lvlText w:val="•"/>
      <w:lvlJc w:val="left"/>
      <w:pPr>
        <w:ind w:left="6895" w:hanging="332"/>
      </w:pPr>
      <w:rPr>
        <w:rFonts w:hint="default"/>
        <w:lang w:val="en-US" w:eastAsia="zh-CN" w:bidi="ar-SA"/>
      </w:rPr>
    </w:lvl>
    <w:lvl w:ilvl="8">
      <w:start w:val="0"/>
      <w:numFmt w:val="bullet"/>
      <w:lvlText w:val="•"/>
      <w:lvlJc w:val="left"/>
      <w:pPr>
        <w:ind w:left="7820" w:hanging="332"/>
      </w:pPr>
      <w:rPr>
        <w:rFonts w:hint="default"/>
        <w:lang w:val="en-US" w:eastAsia="zh-CN"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BodyText" w:type="paragraph">
    <w:name w:val="Body Text"/>
    <w:basedOn w:val="Normal"/>
    <w:uiPriority w:val="1"/>
    <w:qFormat/>
    <w:pPr/>
    <w:rPr>
      <w:rFonts w:ascii="仿宋" w:hAnsi="仿宋" w:eastAsia="仿宋" w:cs="仿宋"/>
      <w:sz w:val="32"/>
      <w:szCs w:val="32"/>
      <w:lang w:val="en-US" w:eastAsia="zh-CN" w:bidi="ar-SA"/>
    </w:rPr>
  </w:style>
  <w:style w:styleId="Heading1" w:type="paragraph">
    <w:name w:val="Heading 1"/>
    <w:basedOn w:val="Normal"/>
    <w:uiPriority w:val="1"/>
    <w:qFormat/>
    <w:pPr>
      <w:ind w:right="1"/>
      <w:jc w:val="center"/>
      <w:outlineLvl w:val="1"/>
    </w:pPr>
    <w:rPr>
      <w:rFonts w:ascii="宋体" w:hAnsi="宋体" w:eastAsia="宋体" w:cs="宋体"/>
      <w:sz w:val="36"/>
      <w:szCs w:val="36"/>
      <w:lang w:val="en-US" w:eastAsia="zh-CN" w:bidi="ar-SA"/>
    </w:rPr>
  </w:style>
  <w:style w:styleId="Title" w:type="paragraph">
    <w:name w:val="Title"/>
    <w:basedOn w:val="Normal"/>
    <w:uiPriority w:val="1"/>
    <w:qFormat/>
    <w:pPr>
      <w:spacing w:before="179"/>
      <w:ind w:left="4" w:right="1"/>
      <w:jc w:val="center"/>
    </w:pPr>
    <w:rPr>
      <w:rFonts w:ascii="宋体" w:hAnsi="宋体" w:eastAsia="宋体" w:cs="宋体"/>
      <w:sz w:val="116"/>
      <w:szCs w:val="116"/>
      <w:lang w:val="en-US" w:eastAsia="zh-CN" w:bidi="ar-SA"/>
    </w:rPr>
  </w:style>
  <w:style w:styleId="ListParagraph" w:type="paragraph">
    <w:name w:val="List Paragraph"/>
    <w:basedOn w:val="Normal"/>
    <w:uiPriority w:val="1"/>
    <w:qFormat/>
    <w:pPr>
      <w:ind w:left="411" w:right="410" w:firstLine="626"/>
      <w:jc w:val="both"/>
    </w:pPr>
    <w:rPr>
      <w:rFonts w:ascii="仿宋" w:hAnsi="仿宋" w:eastAsia="仿宋" w:cs="仿宋"/>
      <w:lang w:val="en-US" w:eastAsia="zh-CN" w:bidi="ar-SA"/>
    </w:rPr>
  </w:style>
  <w:style w:styleId="TableParagraph" w:type="paragraph">
    <w:name w:val="Table Paragraph"/>
    <w:basedOn w:val="Normal"/>
    <w:uiPriority w:val="1"/>
    <w:qFormat/>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金晓原</dc:creator>
  <dcterms:created xsi:type="dcterms:W3CDTF">2020-06-08T05:20:46Z</dcterms:created>
  <dcterms:modified xsi:type="dcterms:W3CDTF">2020-06-08T05:20:46Z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WPS 文字</vt:lpwstr>
  </property>
  <property fmtid="{D5CDD505-2E9C-101B-9397-08002B2CF9AE}" pid="4" name="LastSaved">
    <vt:filetime>2020-06-08T00:00:00Z</vt:filetime>
  </property>
</Properties>
</file>